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9F" w:rsidRDefault="00AF5D9F"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p>
    <w:p w:rsidR="00AF5D9F" w:rsidRDefault="00AF5D9F"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p>
    <w:p w:rsidR="00AF5D9F" w:rsidRDefault="00AF5D9F"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На основу чл. 119. став 1 тач. 1) а у вези са чл. 99. став 1 тач. 1) и чл. 100. Закона о основама система образовања и васпитања („Сл. гласник РС“, бр. 88/2017, 27/2018-др.закони и 10/2019)(у даљем тексту: закон) школски одбор </w:t>
      </w:r>
      <w:r w:rsidR="004B0995">
        <w:rPr>
          <w:rFonts w:ascii="Times New Roman" w:eastAsia="Times New Roman" w:hAnsi="Times New Roman" w:cs="Times New Roman"/>
          <w:sz w:val="24"/>
          <w:szCs w:val="24"/>
          <w:lang/>
        </w:rPr>
        <w:t>Основне школе „Ђура Јакшић“ Орешковица</w:t>
      </w:r>
      <w:r w:rsidRPr="00A46576">
        <w:rPr>
          <w:rFonts w:ascii="Times New Roman" w:eastAsia="Times New Roman" w:hAnsi="Times New Roman" w:cs="Times New Roman"/>
          <w:sz w:val="24"/>
          <w:szCs w:val="24"/>
          <w:lang/>
        </w:rPr>
        <w:t xml:space="preserve">, дана </w:t>
      </w:r>
      <w:r w:rsidR="00AF5D9F">
        <w:rPr>
          <w:rFonts w:ascii="Times New Roman" w:eastAsia="Times New Roman" w:hAnsi="Times New Roman" w:cs="Times New Roman"/>
          <w:sz w:val="24"/>
          <w:szCs w:val="24"/>
          <w:lang/>
        </w:rPr>
        <w:t>14.11.</w:t>
      </w:r>
      <w:r w:rsidR="004B0995">
        <w:rPr>
          <w:rFonts w:ascii="Times New Roman" w:eastAsia="Times New Roman" w:hAnsi="Times New Roman" w:cs="Times New Roman"/>
          <w:sz w:val="24"/>
          <w:szCs w:val="24"/>
          <w:lang/>
        </w:rPr>
        <w:t>2019.</w:t>
      </w:r>
      <w:r w:rsidRPr="00A46576">
        <w:rPr>
          <w:rFonts w:ascii="Times New Roman" w:eastAsia="Times New Roman" w:hAnsi="Times New Roman" w:cs="Times New Roman"/>
          <w:sz w:val="24"/>
          <w:szCs w:val="24"/>
          <w:lang/>
        </w:rPr>
        <w:t xml:space="preserve"> године, доноси: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СТАТУТ1</w:t>
      </w:r>
    </w:p>
    <w:p w:rsidR="00A46576" w:rsidRPr="00A46576" w:rsidRDefault="004B0995"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ОСНОВНЕ ШКОЛЕ „ЂУРА ЈАКШИЋ“ ОРЕШКОВИЦА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I. ОСНОВНЕ ОДРЕДБЕ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ПРЕДМЕТ</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Овај 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СТАТУС И ПРАВНИ ПОЛОЖАЈ</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Оснивач школе је </w:t>
      </w:r>
      <w:r w:rsidR="004B0995">
        <w:rPr>
          <w:rFonts w:ascii="Times New Roman" w:eastAsia="Times New Roman" w:hAnsi="Times New Roman" w:cs="Times New Roman"/>
          <w:sz w:val="24"/>
          <w:szCs w:val="24"/>
          <w:lang/>
        </w:rPr>
        <w:t>Општина Петровац на Млави</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Школа је основана </w:t>
      </w:r>
      <w:r w:rsidR="004B0995">
        <w:rPr>
          <w:rFonts w:ascii="Times New Roman" w:eastAsia="Times New Roman" w:hAnsi="Times New Roman" w:cs="Times New Roman"/>
          <w:sz w:val="24"/>
          <w:szCs w:val="24"/>
          <w:lang/>
        </w:rPr>
        <w:t>Одлуком о одређивању седишта и утврђивању школских реона на територији Општине Петровац  број 01-10342/1 од 18. новембра 1964. године уписана у судски регистар Окружног привредног суда у Пожаревцу решењем Ус. бр. 36/68 од 30.априла 1968. године, сада уписана у регистарски уложак број 5-78-00 Привредног суда у Пожаревцу.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Школа је правно лице са статусом установе, која обавља делатност </w:t>
      </w:r>
      <w:r w:rsidR="004B0995">
        <w:rPr>
          <w:rFonts w:ascii="Times New Roman" w:eastAsia="Times New Roman" w:hAnsi="Times New Roman" w:cs="Times New Roman"/>
          <w:sz w:val="24"/>
          <w:szCs w:val="24"/>
          <w:lang/>
        </w:rPr>
        <w:t>основног образовања</w:t>
      </w:r>
      <w:r w:rsidRPr="00A46576">
        <w:rPr>
          <w:rFonts w:ascii="Times New Roman" w:eastAsia="Times New Roman" w:hAnsi="Times New Roman" w:cs="Times New Roman"/>
          <w:sz w:val="24"/>
          <w:szCs w:val="24"/>
          <w:lang/>
        </w:rPr>
        <w:t xml:space="preserve">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Школа је носилац права, обавеза и одговорности у остваривању делатности основног образовања и васпитања,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своје обавезе у правном промету са трећим лицима, школа одговара свим средствима којима располаже.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послује средствима у јавној својини и својим средствима,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Назив школе је: </w:t>
      </w:r>
      <w:r w:rsidR="00A57E3E">
        <w:rPr>
          <w:rFonts w:ascii="Times New Roman" w:eastAsia="Times New Roman" w:hAnsi="Times New Roman" w:cs="Times New Roman"/>
          <w:sz w:val="24"/>
          <w:szCs w:val="24"/>
          <w:lang/>
        </w:rPr>
        <w:t>Основна школа „Ђура Јакшић“ Орешковица.</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Седиште школе је у </w:t>
      </w:r>
      <w:r w:rsidR="00A57E3E">
        <w:rPr>
          <w:rFonts w:ascii="Times New Roman" w:eastAsia="Times New Roman" w:hAnsi="Times New Roman" w:cs="Times New Roman"/>
          <w:sz w:val="24"/>
          <w:szCs w:val="24"/>
          <w:lang/>
        </w:rPr>
        <w:t>Орешковици, Општина Петровац на Млави,  Свете Марине бб.</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ПИБ: </w:t>
      </w:r>
      <w:r w:rsidR="009E429C">
        <w:rPr>
          <w:rFonts w:ascii="Helvetica" w:hAnsi="Helvetica" w:cs="Helvetica"/>
          <w:color w:val="000000"/>
          <w:sz w:val="20"/>
          <w:szCs w:val="20"/>
          <w:shd w:val="clear" w:color="auto" w:fill="FFFFFF"/>
        </w:rPr>
        <w:t>102232110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Матични број: </w:t>
      </w:r>
      <w:r w:rsidR="009E429C">
        <w:rPr>
          <w:rFonts w:ascii="Helvetica" w:hAnsi="Helvetica" w:cs="Helvetica"/>
          <w:color w:val="000000"/>
          <w:sz w:val="20"/>
          <w:szCs w:val="20"/>
          <w:shd w:val="clear" w:color="auto" w:fill="FFFFFF"/>
        </w:rPr>
        <w:t>07163584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Школа има издвојена одељења у </w:t>
      </w:r>
      <w:r w:rsidR="009E429C">
        <w:rPr>
          <w:rFonts w:ascii="Times New Roman" w:eastAsia="Times New Roman" w:hAnsi="Times New Roman" w:cs="Times New Roman"/>
          <w:sz w:val="24"/>
          <w:szCs w:val="24"/>
          <w:lang/>
        </w:rPr>
        <w:t>Добрњу и Вошановцу, по Одлуци о мрежи јавних основних школа Скупштине општине Петровац на Млави број 020-89/2019-02 од 4.6.2019. године.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Школа је уписана у судски регистар који се води код </w:t>
      </w:r>
      <w:r w:rsidR="006D52E5">
        <w:rPr>
          <w:rFonts w:ascii="Times New Roman" w:eastAsia="Times New Roman" w:hAnsi="Times New Roman" w:cs="Times New Roman"/>
          <w:sz w:val="24"/>
          <w:szCs w:val="24"/>
          <w:lang/>
        </w:rPr>
        <w:t xml:space="preserve">Привредног суда </w:t>
      </w:r>
      <w:r w:rsidRPr="00A46576">
        <w:rPr>
          <w:rFonts w:ascii="Times New Roman" w:eastAsia="Times New Roman" w:hAnsi="Times New Roman" w:cs="Times New Roman"/>
          <w:sz w:val="24"/>
          <w:szCs w:val="24"/>
          <w:lang/>
        </w:rPr>
        <w:t xml:space="preserve"> у </w:t>
      </w:r>
      <w:r w:rsidR="006D52E5">
        <w:rPr>
          <w:rFonts w:ascii="Times New Roman" w:eastAsia="Times New Roman" w:hAnsi="Times New Roman" w:cs="Times New Roman"/>
          <w:sz w:val="24"/>
          <w:szCs w:val="24"/>
          <w:lang/>
        </w:rPr>
        <w:t>Пожаревцу  регистарски уложак број 5-78-00</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послује преко свог текућег рачуна број</w:t>
      </w:r>
      <w:r w:rsidR="00617022">
        <w:rPr>
          <w:rFonts w:ascii="Times New Roman" w:eastAsia="Times New Roman" w:hAnsi="Times New Roman" w:cs="Times New Roman"/>
          <w:sz w:val="24"/>
          <w:szCs w:val="24"/>
          <w:lang/>
        </w:rPr>
        <w:t xml:space="preserve"> 840-746660-72</w:t>
      </w:r>
      <w:r w:rsidRPr="00A46576">
        <w:rPr>
          <w:rFonts w:ascii="Times New Roman" w:eastAsia="Times New Roman" w:hAnsi="Times New Roman" w:cs="Times New Roman"/>
          <w:sz w:val="24"/>
          <w:szCs w:val="24"/>
          <w:lang/>
        </w:rPr>
        <w:t xml:space="preserve"> који се води код Управе за трезор, филијала у </w:t>
      </w:r>
      <w:r w:rsidR="006D52E5">
        <w:rPr>
          <w:rFonts w:ascii="Times New Roman" w:eastAsia="Times New Roman" w:hAnsi="Times New Roman" w:cs="Times New Roman"/>
          <w:sz w:val="24"/>
          <w:szCs w:val="24"/>
          <w:lang/>
        </w:rPr>
        <w:t>Петровцу на Млави</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ПРЕДСТАВЉАЊЕ И ЗАСТУПАЊЕ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Школу представља и заступа директор.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може да опуномоћи секретара школе или друго стручно лице ван школе да заступа школу у одређеним правним пословима.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У случају одсутности или спречености директора да обавља дужност, замењује га, на основу писменог овлашћења директора </w:t>
      </w:r>
      <w:r w:rsidR="006D52E5">
        <w:rPr>
          <w:rFonts w:ascii="Times New Roman" w:eastAsia="Times New Roman" w:hAnsi="Times New Roman" w:cs="Times New Roman"/>
          <w:sz w:val="24"/>
          <w:szCs w:val="24"/>
          <w:lang/>
        </w:rPr>
        <w:t>наставник</w:t>
      </w:r>
      <w:r w:rsidRPr="00A46576">
        <w:rPr>
          <w:rFonts w:ascii="Times New Roman" w:eastAsia="Times New Roman" w:hAnsi="Times New Roman" w:cs="Times New Roman"/>
          <w:sz w:val="24"/>
          <w:szCs w:val="24"/>
          <w:lang/>
        </w:rPr>
        <w:t xml:space="preserve"> или стручни сарадник школе</w:t>
      </w:r>
      <w:r w:rsidR="006D52E5">
        <w:rPr>
          <w:rFonts w:ascii="Times New Roman" w:eastAsia="Times New Roman" w:hAnsi="Times New Roman" w:cs="Times New Roman"/>
          <w:sz w:val="24"/>
          <w:szCs w:val="24"/>
          <w:lang/>
        </w:rPr>
        <w:t xml:space="preserve"> кога у конкретном случају одреди</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случају да директор није у могућности за давање овлашћења из става 3. овог члана или пропусти да то учини, овлашћење даје школски одбор.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ПЕЧАТ И ШТАМБИЉ</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Школа има печат и штамбиљ.</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Текст на печатима и штамбиљима исписан је на српском језику, ћириличким писмом.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Велики печат</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w:t>
      </w:r>
    </w:p>
    <w:p w:rsidR="00A46576" w:rsidRPr="00A46576" w:rsidRDefault="00544A5E"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w:t>
      </w:r>
      <w:r w:rsidR="00A46576" w:rsidRPr="00A46576">
        <w:rPr>
          <w:rFonts w:ascii="Times New Roman" w:eastAsia="Times New Roman" w:hAnsi="Times New Roman" w:cs="Times New Roman"/>
          <w:sz w:val="24"/>
          <w:szCs w:val="24"/>
          <w:lang/>
        </w:rPr>
        <w:t>ечат је округлог облика, пречника 32 мм, са грбом Републике Србије у средини, са следећим текстом у концентричним круговима око грба: у спољном кругу уписује се назив Републике Србије, у унутрашњем кругу уписује се</w:t>
      </w:r>
      <w:r w:rsidR="006D52E5">
        <w:rPr>
          <w:rFonts w:ascii="Times New Roman" w:eastAsia="Times New Roman" w:hAnsi="Times New Roman" w:cs="Times New Roman"/>
          <w:sz w:val="24"/>
          <w:szCs w:val="24"/>
          <w:lang/>
        </w:rPr>
        <w:t xml:space="preserve"> Основна школа „Ђура Јакшић“ а</w:t>
      </w:r>
      <w:r w:rsidR="00A46576" w:rsidRPr="00A46576">
        <w:rPr>
          <w:rFonts w:ascii="Times New Roman" w:eastAsia="Times New Roman" w:hAnsi="Times New Roman" w:cs="Times New Roman"/>
          <w:sz w:val="24"/>
          <w:szCs w:val="24"/>
          <w:lang/>
        </w:rPr>
        <w:t xml:space="preserve"> испод грба у дну печата хоризонтално уписује се </w:t>
      </w:r>
      <w:r w:rsidR="006D52E5">
        <w:rPr>
          <w:rFonts w:ascii="Times New Roman" w:eastAsia="Times New Roman" w:hAnsi="Times New Roman" w:cs="Times New Roman"/>
          <w:sz w:val="24"/>
          <w:szCs w:val="24"/>
          <w:lang/>
        </w:rPr>
        <w:t>Орешковица.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Овај печат се користи за оверавање сведочанстава, диплома, ђачких књижица и других јавних исправа које школа издаје.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Мали печат</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w:t>
      </w:r>
    </w:p>
    <w:p w:rsidR="00A46576" w:rsidRPr="00A46576" w:rsidRDefault="006D52E5"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Школа нема м</w:t>
      </w:r>
      <w:r w:rsidR="00A46576" w:rsidRPr="00A46576">
        <w:rPr>
          <w:rFonts w:ascii="Times New Roman" w:eastAsia="Times New Roman" w:hAnsi="Times New Roman" w:cs="Times New Roman"/>
          <w:sz w:val="24"/>
          <w:szCs w:val="24"/>
          <w:lang/>
        </w:rPr>
        <w:t>али печат</w:t>
      </w:r>
      <w:r>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Штамбиљ</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Штамбиљ школе служи за евидентирање послатих, примљених и других аката.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Штамбиљ школе је правоугаоног облика, величине </w:t>
      </w:r>
      <w:r w:rsidR="006D52E5">
        <w:rPr>
          <w:rFonts w:ascii="Times New Roman" w:eastAsia="Times New Roman" w:hAnsi="Times New Roman" w:cs="Times New Roman"/>
          <w:sz w:val="24"/>
          <w:szCs w:val="24"/>
          <w:lang/>
        </w:rPr>
        <w:t>50</w:t>
      </w:r>
      <w:r w:rsidRPr="00A46576">
        <w:rPr>
          <w:rFonts w:ascii="Times New Roman" w:eastAsia="Times New Roman" w:hAnsi="Times New Roman" w:cs="Times New Roman"/>
          <w:sz w:val="24"/>
          <w:szCs w:val="24"/>
          <w:lang/>
        </w:rPr>
        <w:t xml:space="preserve"> x </w:t>
      </w:r>
      <w:r w:rsidR="006D52E5">
        <w:rPr>
          <w:rFonts w:ascii="Times New Roman" w:eastAsia="Times New Roman" w:hAnsi="Times New Roman" w:cs="Times New Roman"/>
          <w:sz w:val="24"/>
          <w:szCs w:val="24"/>
          <w:lang/>
        </w:rPr>
        <w:t>40</w:t>
      </w:r>
      <w:r w:rsidRPr="00A46576">
        <w:rPr>
          <w:rFonts w:ascii="Times New Roman" w:eastAsia="Times New Roman" w:hAnsi="Times New Roman" w:cs="Times New Roman"/>
          <w:sz w:val="24"/>
          <w:szCs w:val="24"/>
          <w:lang/>
        </w:rPr>
        <w:t xml:space="preserve"> мм, са уписаним текстом који гласи: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Република Србија – Основна школа </w:t>
      </w:r>
      <w:r w:rsidR="006D52E5">
        <w:rPr>
          <w:rFonts w:ascii="Times New Roman" w:eastAsia="Times New Roman" w:hAnsi="Times New Roman" w:cs="Times New Roman"/>
          <w:sz w:val="24"/>
          <w:szCs w:val="24"/>
          <w:lang/>
        </w:rPr>
        <w:t>„Ђура Јакшић“</w:t>
      </w:r>
      <w:r w:rsidRPr="00A46576">
        <w:rPr>
          <w:rFonts w:ascii="Times New Roman" w:eastAsia="Times New Roman" w:hAnsi="Times New Roman" w:cs="Times New Roman"/>
          <w:sz w:val="24"/>
          <w:szCs w:val="24"/>
          <w:lang/>
        </w:rPr>
        <w:t>,</w:t>
      </w:r>
    </w:p>
    <w:p w:rsidR="00A46576" w:rsidRPr="00A46576" w:rsidRDefault="006D52E5"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Број</w:t>
      </w:r>
      <w:r>
        <w:rPr>
          <w:rFonts w:ascii="Times New Roman" w:eastAsia="Times New Roman" w:hAnsi="Times New Roman" w:cs="Times New Roman"/>
          <w:sz w:val="24"/>
          <w:szCs w:val="24"/>
          <w:lang/>
        </w:rPr>
        <w:t xml:space="preserve">: (празна доња црта) </w:t>
      </w:r>
    </w:p>
    <w:p w:rsidR="00A46576" w:rsidRPr="00A46576" w:rsidRDefault="006D52E5"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Дана: </w:t>
      </w:r>
      <w:r>
        <w:rPr>
          <w:rFonts w:ascii="Times New Roman" w:eastAsia="Times New Roman" w:hAnsi="Times New Roman" w:cs="Times New Roman"/>
          <w:sz w:val="24"/>
          <w:szCs w:val="24"/>
          <w:lang/>
        </w:rPr>
        <w:t>(празна доња црта) год.</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Чување, издавање и употреба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издавање и руковање печатом одговоран је директор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школе може пренети овлашћење за руковање и чување печата секрет</w:t>
      </w:r>
      <w:r w:rsidR="009E429C">
        <w:rPr>
          <w:rFonts w:ascii="Times New Roman" w:eastAsia="Times New Roman" w:hAnsi="Times New Roman" w:cs="Times New Roman"/>
          <w:sz w:val="24"/>
          <w:szCs w:val="24"/>
          <w:lang/>
        </w:rPr>
        <w:t>ару школе и шефу рачуноводства.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За чување печата </w:t>
      </w:r>
      <w:r w:rsidR="009E429C">
        <w:rPr>
          <w:rFonts w:ascii="Times New Roman" w:eastAsia="Times New Roman" w:hAnsi="Times New Roman" w:cs="Times New Roman"/>
          <w:sz w:val="24"/>
          <w:szCs w:val="24"/>
          <w:lang/>
        </w:rPr>
        <w:t>о</w:t>
      </w:r>
      <w:r w:rsidRPr="00A46576">
        <w:rPr>
          <w:rFonts w:ascii="Times New Roman" w:eastAsia="Times New Roman" w:hAnsi="Times New Roman" w:cs="Times New Roman"/>
          <w:sz w:val="24"/>
          <w:szCs w:val="24"/>
          <w:lang/>
        </w:rPr>
        <w:t>дговорни су директор и секретар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II АКТИ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Члан 11.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у складу са Законом доноси: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Развојни план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Школски програм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Годишњи план рада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ОПШТИ АКТИ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Општи акти школе су: статут, правилник и пословник.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обезбеђује доступност статута и других општих аката сваком запосленом и синдикалној организацији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Измене и допуне статута и других општих аката врше се по поступку прописаном за њихово доношење.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Статут и друга општа акта ступају на снагу осмог дана од дана објављивања на огласној табли школе, осим уколико самим актом није другачије одређено.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Аутентично тумачење одредаба статута и других општих аката даје школски одбор односно орган који их доноси.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Статут је основни општи акт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Други општи акти морају бити у сагласности са статутом.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Нацрт статута утврђује школски одбор, објављује га на огласној табли школе и даје рок у коме се запослени изјашњавају о њему.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Статут школе доноси школски одбор и објављује га на огласној табли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доноси следеће правилнике:</w:t>
      </w:r>
    </w:p>
    <w:p w:rsidR="00A46576" w:rsidRPr="00A46576" w:rsidRDefault="009E429C"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1) </w:t>
      </w:r>
      <w:r w:rsidR="000526DA">
        <w:rPr>
          <w:rFonts w:ascii="Times New Roman" w:eastAsia="Times New Roman" w:hAnsi="Times New Roman" w:cs="Times New Roman"/>
          <w:sz w:val="24"/>
          <w:szCs w:val="24"/>
          <w:lang/>
        </w:rPr>
        <w:t>Статут школе</w:t>
      </w:r>
      <w:r w:rsidR="00A46576"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Правилник о организацији и систематизацији послова;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 xml:space="preserve">3) </w:t>
      </w:r>
      <w:r w:rsidR="000526DA">
        <w:rPr>
          <w:rFonts w:ascii="Times New Roman" w:eastAsia="Times New Roman" w:hAnsi="Times New Roman" w:cs="Times New Roman"/>
          <w:sz w:val="24"/>
          <w:szCs w:val="24"/>
          <w:lang/>
        </w:rPr>
        <w:t>Правилник о раду</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Правил</w:t>
      </w:r>
      <w:r w:rsidR="000526DA">
        <w:rPr>
          <w:rFonts w:ascii="Times New Roman" w:eastAsia="Times New Roman" w:hAnsi="Times New Roman" w:cs="Times New Roman"/>
          <w:sz w:val="24"/>
          <w:szCs w:val="24"/>
          <w:lang/>
        </w:rPr>
        <w:t>а понашања ученика, запослених и родитеља ученика</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5) </w:t>
      </w:r>
      <w:r w:rsidR="000526DA">
        <w:rPr>
          <w:rFonts w:ascii="Times New Roman" w:eastAsia="Times New Roman" w:hAnsi="Times New Roman" w:cs="Times New Roman"/>
          <w:sz w:val="24"/>
          <w:szCs w:val="24"/>
          <w:lang/>
        </w:rPr>
        <w:t>Правилник о правима, обавезама и одговорностима ученика</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6) Правилник о дисциплинској и материјалној одговорности </w:t>
      </w:r>
      <w:r w:rsidR="000526DA">
        <w:rPr>
          <w:rFonts w:ascii="Times New Roman" w:eastAsia="Times New Roman" w:hAnsi="Times New Roman" w:cs="Times New Roman"/>
          <w:sz w:val="24"/>
          <w:szCs w:val="24"/>
          <w:lang/>
        </w:rPr>
        <w:t>запослених</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7) Правилник о </w:t>
      </w:r>
      <w:r w:rsidR="000526DA">
        <w:rPr>
          <w:rFonts w:ascii="Times New Roman" w:eastAsia="Times New Roman" w:hAnsi="Times New Roman" w:cs="Times New Roman"/>
          <w:sz w:val="24"/>
          <w:szCs w:val="24"/>
          <w:lang/>
        </w:rPr>
        <w:t>награђивању наставника и ученика за постигнуте резултате на такмичањима</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8) Правилник о </w:t>
      </w:r>
      <w:r w:rsidR="000526DA">
        <w:rPr>
          <w:rFonts w:ascii="Times New Roman" w:eastAsia="Times New Roman" w:hAnsi="Times New Roman" w:cs="Times New Roman"/>
          <w:sz w:val="24"/>
          <w:szCs w:val="24"/>
          <w:lang/>
        </w:rPr>
        <w:t>мерама, начину и поступку заштите и безбедности ученика</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9) Правилник о </w:t>
      </w:r>
      <w:r w:rsidR="000526DA">
        <w:rPr>
          <w:rFonts w:ascii="Times New Roman" w:eastAsia="Times New Roman" w:hAnsi="Times New Roman" w:cs="Times New Roman"/>
          <w:sz w:val="24"/>
          <w:szCs w:val="24"/>
          <w:lang/>
        </w:rPr>
        <w:t>безбедности и здрављу на раду</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10) Правилник о </w:t>
      </w:r>
      <w:r w:rsidR="000526DA">
        <w:rPr>
          <w:rFonts w:ascii="Times New Roman" w:eastAsia="Times New Roman" w:hAnsi="Times New Roman" w:cs="Times New Roman"/>
          <w:sz w:val="24"/>
          <w:szCs w:val="24"/>
          <w:lang/>
        </w:rPr>
        <w:t>противпожарној заштити</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11) </w:t>
      </w:r>
      <w:r w:rsidR="000526DA">
        <w:rPr>
          <w:rFonts w:ascii="Times New Roman" w:eastAsia="Times New Roman" w:hAnsi="Times New Roman" w:cs="Times New Roman"/>
          <w:sz w:val="24"/>
          <w:szCs w:val="24"/>
          <w:lang/>
        </w:rPr>
        <w:t>Акт о процени ризика;</w:t>
      </w:r>
    </w:p>
    <w:p w:rsid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12) </w:t>
      </w:r>
      <w:r w:rsidR="000526DA">
        <w:rPr>
          <w:rFonts w:ascii="Times New Roman" w:eastAsia="Times New Roman" w:hAnsi="Times New Roman" w:cs="Times New Roman"/>
          <w:sz w:val="24"/>
          <w:szCs w:val="24"/>
          <w:lang/>
        </w:rPr>
        <w:t xml:space="preserve">Правилник о канцеларијском </w:t>
      </w:r>
      <w:r w:rsidR="00D72A09">
        <w:rPr>
          <w:rFonts w:ascii="Times New Roman" w:eastAsia="Times New Roman" w:hAnsi="Times New Roman" w:cs="Times New Roman"/>
          <w:sz w:val="24"/>
          <w:szCs w:val="24"/>
          <w:lang/>
        </w:rPr>
        <w:t xml:space="preserve">и архивском </w:t>
      </w:r>
      <w:r w:rsidR="000526DA">
        <w:rPr>
          <w:rFonts w:ascii="Times New Roman" w:eastAsia="Times New Roman" w:hAnsi="Times New Roman" w:cs="Times New Roman"/>
          <w:sz w:val="24"/>
          <w:szCs w:val="24"/>
          <w:lang/>
        </w:rPr>
        <w:t>пословању;</w:t>
      </w:r>
    </w:p>
    <w:p w:rsidR="00ED5B90" w:rsidRDefault="00ED5B90"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13) Правилник о вредновању сталног стручног усавршавања;</w:t>
      </w:r>
    </w:p>
    <w:p w:rsidR="00ED5B90" w:rsidRDefault="00ED5B90"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14) Правилник о похваљивању и награђивању ученика;</w:t>
      </w:r>
    </w:p>
    <w:p w:rsidR="000526DA" w:rsidRDefault="000526DA"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w:t>
      </w:r>
      <w:r w:rsidR="00ED5B90">
        <w:rPr>
          <w:rFonts w:ascii="Times New Roman" w:eastAsia="Times New Roman" w:hAnsi="Times New Roman" w:cs="Times New Roman"/>
          <w:sz w:val="24"/>
          <w:szCs w:val="24"/>
          <w:lang/>
        </w:rPr>
        <w:t>5</w:t>
      </w:r>
      <w:r>
        <w:rPr>
          <w:rFonts w:ascii="Times New Roman" w:eastAsia="Times New Roman" w:hAnsi="Times New Roman" w:cs="Times New Roman"/>
          <w:sz w:val="24"/>
          <w:szCs w:val="24"/>
          <w:lang/>
        </w:rPr>
        <w:t>) Пословник о раду Наставничког већа;</w:t>
      </w:r>
    </w:p>
    <w:p w:rsidR="00ED5B90" w:rsidRDefault="00ED5B90"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16</w:t>
      </w:r>
      <w:r w:rsidR="000526DA">
        <w:rPr>
          <w:rFonts w:ascii="Times New Roman" w:eastAsia="Times New Roman" w:hAnsi="Times New Roman" w:cs="Times New Roman"/>
          <w:sz w:val="24"/>
          <w:szCs w:val="24"/>
          <w:lang/>
        </w:rPr>
        <w:t>) Посло</w:t>
      </w:r>
      <w:r>
        <w:rPr>
          <w:rFonts w:ascii="Times New Roman" w:eastAsia="Times New Roman" w:hAnsi="Times New Roman" w:cs="Times New Roman"/>
          <w:sz w:val="24"/>
          <w:szCs w:val="24"/>
          <w:lang/>
        </w:rPr>
        <w:t>вник о раду Школског одбора;</w:t>
      </w:r>
    </w:p>
    <w:p w:rsidR="00ED5B90" w:rsidRDefault="00ED5B90"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17) Пословник о раду Савета родитеља;</w:t>
      </w:r>
    </w:p>
    <w:p w:rsidR="000526DA" w:rsidRDefault="00ED5B90"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18) Пос</w:t>
      </w:r>
      <w:r w:rsidR="00544A5E">
        <w:rPr>
          <w:rFonts w:ascii="Times New Roman" w:eastAsia="Times New Roman" w:hAnsi="Times New Roman" w:cs="Times New Roman"/>
          <w:sz w:val="24"/>
          <w:szCs w:val="24"/>
          <w:lang/>
        </w:rPr>
        <w:t>ловник о раду Ђачког парламента;</w:t>
      </w:r>
    </w:p>
    <w:p w:rsidR="00544A5E" w:rsidRPr="00A46576" w:rsidRDefault="00544A5E"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19)Правилник о евиденцији друштвено корисног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Правилник о организацији и систематизацији послова доноси директор школе, уз сагласност школског одбора.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Пословником се уређује рад наставничког већа, школског одбора</w:t>
      </w:r>
      <w:r w:rsidR="00617022">
        <w:rPr>
          <w:rFonts w:ascii="Times New Roman" w:eastAsia="Times New Roman" w:hAnsi="Times New Roman" w:cs="Times New Roman"/>
          <w:sz w:val="24"/>
          <w:szCs w:val="24"/>
          <w:lang/>
        </w:rPr>
        <w:t xml:space="preserve">, </w:t>
      </w:r>
      <w:r w:rsidRPr="00A46576">
        <w:rPr>
          <w:rFonts w:ascii="Times New Roman" w:eastAsia="Times New Roman" w:hAnsi="Times New Roman" w:cs="Times New Roman"/>
          <w:sz w:val="24"/>
          <w:szCs w:val="24"/>
          <w:lang/>
        </w:rPr>
        <w:t>савета родитеља</w:t>
      </w:r>
      <w:r w:rsidR="00617022">
        <w:rPr>
          <w:rFonts w:ascii="Times New Roman" w:eastAsia="Times New Roman" w:hAnsi="Times New Roman" w:cs="Times New Roman"/>
          <w:sz w:val="24"/>
          <w:szCs w:val="24"/>
          <w:lang/>
        </w:rPr>
        <w:t xml:space="preserve"> и ученичког парламента</w:t>
      </w:r>
      <w:r w:rsidRPr="00A46576">
        <w:rPr>
          <w:rFonts w:ascii="Times New Roman" w:eastAsia="Times New Roman" w:hAnsi="Times New Roman" w:cs="Times New Roman"/>
          <w:sz w:val="24"/>
          <w:szCs w:val="24"/>
          <w:lang/>
        </w:rPr>
        <w:t xml:space="preserve"> школе. Пословник доноси орган чији се рад уређује.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је у обавези да донесе акт којим се уређују правила понашања ученика, запослених и родитеља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доноси и Акт о процени ризика на радном месту и радној околини у складу са Законом о безбедности и здрављу на раду.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III ДЕЛАТНОСТ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ОСНОВНА ДЕЛАТНОСТ</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Члан 15.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Основна делатност школе је образовно-васпитна делатност у оквиру (основног/средњег) образовања и васпитања коју школа обавља самостално, или у сарадњи са другим организацијама и установама.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Образовање и васпитање одвија се у трајању од 8 година у два циклуса.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Школа остварује образовно-васпитну делатност на српском језику, остваривањем наставног плана и програма у трајању од </w:t>
      </w:r>
      <w:r w:rsidR="009E429C">
        <w:rPr>
          <w:rFonts w:ascii="Times New Roman" w:eastAsia="Times New Roman" w:hAnsi="Times New Roman" w:cs="Times New Roman"/>
          <w:sz w:val="24"/>
          <w:szCs w:val="24"/>
          <w:lang/>
        </w:rPr>
        <w:t xml:space="preserve">4 </w:t>
      </w:r>
      <w:r w:rsidRPr="00A46576">
        <w:rPr>
          <w:rFonts w:ascii="Times New Roman" w:eastAsia="Times New Roman" w:hAnsi="Times New Roman" w:cs="Times New Roman"/>
          <w:sz w:val="24"/>
          <w:szCs w:val="24"/>
          <w:lang/>
        </w:rPr>
        <w:t>годин</w:t>
      </w:r>
      <w:r w:rsidR="009E429C">
        <w:rPr>
          <w:rFonts w:ascii="Times New Roman" w:eastAsia="Times New Roman" w:hAnsi="Times New Roman" w:cs="Times New Roman"/>
          <w:sz w:val="24"/>
          <w:szCs w:val="24"/>
          <w:lang/>
        </w:rPr>
        <w:t>е</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ученике који користе знаковни језик, посебно писмо или друга техничка решења, настава се изводи на знаковном језику и помоћу средстава тог језика.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ПРОШИРЕНА ДЕЛАТНОСТ7</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Остваривање проширене делатности установе планира се годишњим планом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Одлуку о проширеној делатности доноси школски одбор школе, уз сагласност Министарства.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Одлука о проширеној делатности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Захтев за давање сагласности за проширену делатност установа подноси Министарству. Уз захтев се доставља одлука из става 5. овог члана и решење о верификацији основне делатности.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Развојни план установе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Доноси га орган управљања, на предлог стручног актива за развојно планирање, за период од пет година.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Школски програм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програм доноси школски одбор, по правилу на период од четири године, у складу са Националним оквиром образовања и васпитања и садржи: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циљеве школског програма;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назив, врсту и трајање свих програма образовања и васпитања које школа остварује;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језик на коме се остварује програм;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начин остваривања школског програма;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начин прилагођавања школског програма према нивоу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друга питања од значаја за школски програм.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Школски програм доноси се најкасније два месеца пре почетка школске године у којој ће почети његова примена.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Годишњи план рада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Годишњи план рада доноси школски одбор у складу са школским календаром, развојним планом и школским програмом, до 15. септембра.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Годишњим планом рада утврђује се време, место, начин и носиоци остваривања програма образовања и васпитања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основу годишњег плана рада наставници и стручни сарадници доносе месечне, недељне и дневне оперативне планове.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Индивидуални образовни план (ИОП)</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родитељ, односно други законски заступник, неоправдано одбије учешће у изради или давање сагласности на ИОП, школа је дужна да о томе обавести надлежну установу социјалне заштите у циљу заштите најбољег интереса детета, односно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Врсте ИОП-а 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ИОП1 - прилагођавање начина рада и услова у којима се изводи образовно-васпитни рад; учење језика на коме се одвија образовно-васпитни рад;</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2) ИОП2 - прилагођавање циљева садржаја и начина остваривања програма наставе и учења и исхода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ИОП3 - проширивање и продубљивање садржаја образовно-васпитног рада за ученика са изузетним способностима.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ИОП доноси педагошки колегијум школе на предлог тима за инклузивно образовање, односно тима за пружање додатне подршке детету и ученику.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првој години рада по ИОП-у, ИОП се вреднује тромесечно, а у свакој наредној години два пута у току радне, односно школске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Спровођење ИОП-а прати Министарство,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IV ОБРАЗОВНО-ВАСПИТНИ РАД</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Обавезни облици образовно-васпитног рада су </w:t>
      </w:r>
      <w:r w:rsidR="009E429C">
        <w:rPr>
          <w:rFonts w:ascii="Times New Roman" w:eastAsia="Times New Roman" w:hAnsi="Times New Roman" w:cs="Times New Roman"/>
          <w:sz w:val="24"/>
          <w:szCs w:val="24"/>
          <w:lang/>
        </w:rPr>
        <w:t>настава,</w:t>
      </w:r>
      <w:r w:rsidRPr="00A46576">
        <w:rPr>
          <w:rFonts w:ascii="Times New Roman" w:eastAsia="Times New Roman" w:hAnsi="Times New Roman" w:cs="Times New Roman"/>
          <w:sz w:val="24"/>
          <w:szCs w:val="24"/>
          <w:lang/>
        </w:rPr>
        <w:t xml:space="preserve"> тероријска, практична, додатна, допунска, припремна, припремни и консултативно-инструктивни рад</w:t>
      </w:r>
      <w:r w:rsidR="009E429C">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Изборни облици образовно-васпитног рада су верска настава и грађанско васпитање и други предмети одређени планом и програмом наставе и учења.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Факултативни облици образовно-васпитног рада су: настава другогстраног језика и предмета потребних за даље школовање, стручно оспособљавање или развој ученика и ваннаставни облици: оркестар, хор позориште, културно-уметничке, хуманитарне, спортско-рекреативне и друге активности.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Време почетка наставе, распоред смена, време почетка и завршетка часова, трајање одмора и друго утврђује се годишњим планом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Настава се изводи </w:t>
      </w:r>
      <w:r w:rsidR="00A32423">
        <w:rPr>
          <w:rFonts w:ascii="Times New Roman" w:eastAsia="Times New Roman" w:hAnsi="Times New Roman" w:cs="Times New Roman"/>
          <w:sz w:val="24"/>
          <w:szCs w:val="24"/>
          <w:lang/>
        </w:rPr>
        <w:t>у једној преподневној смени</w:t>
      </w:r>
      <w:r w:rsidRPr="00A46576">
        <w:rPr>
          <w:rFonts w:ascii="Times New Roman" w:eastAsia="Times New Roman" w:hAnsi="Times New Roman" w:cs="Times New Roman"/>
          <w:sz w:val="24"/>
          <w:szCs w:val="24"/>
          <w:lang/>
        </w:rPr>
        <w:t>, 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w:t>
      </w:r>
      <w:r w:rsidR="00A32423">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Наставу и друге облике образовно-васпитног рада у школи обављају </w:t>
      </w:r>
      <w:r w:rsidR="00AE0C60">
        <w:rPr>
          <w:rFonts w:ascii="Times New Roman" w:eastAsia="Times New Roman" w:hAnsi="Times New Roman" w:cs="Times New Roman"/>
          <w:sz w:val="24"/>
          <w:szCs w:val="24"/>
          <w:lang/>
        </w:rPr>
        <w:t>наставници и стручни сарадници.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Настава се изводи у одељењима која се образују од ученика истог разреда, а може се организовати и у групама и индивидуално,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Одељење се може делити на групе само за наставне предмете за које је то предвиђено наставним планом и програмом.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Настава може да се остварује и као настава код куће и настава на даљину у складу са посебним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школи се изучавају наставни предмети прописани наставним планом и прогр</w:t>
      </w:r>
      <w:r w:rsidR="00A32423">
        <w:rPr>
          <w:rFonts w:ascii="Times New Roman" w:eastAsia="Times New Roman" w:hAnsi="Times New Roman" w:cs="Times New Roman"/>
          <w:sz w:val="24"/>
          <w:szCs w:val="24"/>
          <w:lang/>
        </w:rPr>
        <w:t xml:space="preserve">амом, у складу са законом и </w:t>
      </w:r>
      <w:r w:rsidRPr="00A46576">
        <w:rPr>
          <w:rFonts w:ascii="Times New Roman" w:eastAsia="Times New Roman" w:hAnsi="Times New Roman" w:cs="Times New Roman"/>
          <w:sz w:val="24"/>
          <w:szCs w:val="24"/>
          <w:lang/>
        </w:rPr>
        <w:t xml:space="preserve">прописане планом и програмом </w:t>
      </w:r>
      <w:r w:rsidR="00A32423">
        <w:rPr>
          <w:rFonts w:ascii="Times New Roman" w:eastAsia="Times New Roman" w:hAnsi="Times New Roman" w:cs="Times New Roman"/>
          <w:sz w:val="24"/>
          <w:szCs w:val="24"/>
          <w:lang/>
        </w:rPr>
        <w:t>школе</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w:t>
      </w:r>
      <w:r w:rsidRPr="00A46576">
        <w:rPr>
          <w:rFonts w:ascii="Times New Roman" w:eastAsia="Times New Roman" w:hAnsi="Times New Roman" w:cs="Times New Roman"/>
          <w:sz w:val="24"/>
          <w:szCs w:val="24"/>
          <w:lang/>
        </w:rPr>
        <w:lastRenderedPageBreak/>
        <w:t>полагање поправног испита. Припремна настава такође се организује за ученике завршног разреда ради полагања матурског, односно завршног испита.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ИСПИТИ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школи се могу полагати следећи испити: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завршни;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поправни;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разредни;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испити ученика који завршава школовање у року краћем од предвиђеног;</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испит по приговору или жалби;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-друге врсте испита у </w:t>
      </w:r>
      <w:r w:rsidR="00D72A09">
        <w:rPr>
          <w:rFonts w:ascii="Times New Roman" w:eastAsia="Times New Roman" w:hAnsi="Times New Roman" w:cs="Times New Roman"/>
          <w:sz w:val="24"/>
          <w:szCs w:val="24"/>
          <w:lang/>
        </w:rPr>
        <w:t>складу са Законом и општим актима школе</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Завршни испит полажу ученици након завршеног </w:t>
      </w:r>
      <w:r w:rsidR="00617022">
        <w:rPr>
          <w:rFonts w:ascii="Times New Roman" w:eastAsia="Times New Roman" w:hAnsi="Times New Roman" w:cs="Times New Roman"/>
          <w:sz w:val="24"/>
          <w:szCs w:val="24"/>
          <w:lang/>
        </w:rPr>
        <w:t>осмог разреда</w:t>
      </w:r>
      <w:r w:rsidRPr="00A46576">
        <w:rPr>
          <w:rFonts w:ascii="Times New Roman" w:eastAsia="Times New Roman" w:hAnsi="Times New Roman" w:cs="Times New Roman"/>
          <w:sz w:val="24"/>
          <w:szCs w:val="24"/>
          <w:lang/>
        </w:rPr>
        <w:t>, по прописаном програму,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Поправни, разредни и други испити полажу се у складу са одредбама </w:t>
      </w:r>
      <w:r w:rsidR="00D72A09">
        <w:rPr>
          <w:rFonts w:ascii="Times New Roman" w:eastAsia="Times New Roman" w:hAnsi="Times New Roman" w:cs="Times New Roman"/>
          <w:sz w:val="24"/>
          <w:szCs w:val="24"/>
          <w:lang/>
        </w:rPr>
        <w:t>Закона и општим актима школе</w:t>
      </w:r>
      <w:r w:rsidRPr="00A46576">
        <w:rPr>
          <w:rFonts w:ascii="Times New Roman" w:eastAsia="Times New Roman" w:hAnsi="Times New Roman" w:cs="Times New Roman"/>
          <w:sz w:val="24"/>
          <w:szCs w:val="24"/>
          <w:lang/>
        </w:rPr>
        <w:t>, пред испитном комисијом која има 3 члана и коју образује директор школе за сваки испит и сваки испитни рок.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Испитни рокови </w:t>
      </w:r>
      <w:r w:rsidR="00D72A09">
        <w:rPr>
          <w:rFonts w:ascii="Times New Roman" w:eastAsia="Times New Roman" w:hAnsi="Times New Roman" w:cs="Times New Roman"/>
          <w:sz w:val="24"/>
          <w:szCs w:val="24"/>
          <w:lang/>
        </w:rPr>
        <w:t>и начин полагања испита уређени су Законом и</w:t>
      </w:r>
      <w:r w:rsidRPr="00A46576">
        <w:rPr>
          <w:rFonts w:ascii="Times New Roman" w:eastAsia="Times New Roman" w:hAnsi="Times New Roman" w:cs="Times New Roman"/>
          <w:sz w:val="24"/>
          <w:szCs w:val="24"/>
          <w:lang/>
        </w:rPr>
        <w:t xml:space="preserve"> општим актом </w:t>
      </w:r>
      <w:r w:rsidR="00D72A09">
        <w:rPr>
          <w:rFonts w:ascii="Times New Roman" w:eastAsia="Times New Roman" w:hAnsi="Times New Roman" w:cs="Times New Roman"/>
          <w:sz w:val="24"/>
          <w:szCs w:val="24"/>
          <w:lang/>
        </w:rPr>
        <w:t>школе</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ДРУГЕ АКТИВНОСТИ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29.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При извођењу екскурзије и излета мора се водити рачуна о </w:t>
      </w:r>
      <w:r w:rsidR="00A32423">
        <w:rPr>
          <w:rFonts w:ascii="Times New Roman" w:eastAsia="Times New Roman" w:hAnsi="Times New Roman" w:cs="Times New Roman"/>
          <w:sz w:val="24"/>
          <w:szCs w:val="24"/>
          <w:lang/>
        </w:rPr>
        <w:t>заштити и безбедности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Културне, спортске и друге активности школа предузима на основу одговарајућег програма активности.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Културне активности обухватају: прославу дана школе, почетка и краја школске године и завршетка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окружењу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Спортске активносту обухватају </w:t>
      </w:r>
      <w:r w:rsidR="00A32423">
        <w:rPr>
          <w:rFonts w:ascii="Times New Roman" w:eastAsia="Times New Roman" w:hAnsi="Times New Roman" w:cs="Times New Roman"/>
          <w:sz w:val="24"/>
          <w:szCs w:val="24"/>
          <w:lang/>
        </w:rPr>
        <w:t>о</w:t>
      </w:r>
      <w:r w:rsidRPr="00A46576">
        <w:rPr>
          <w:rFonts w:ascii="Times New Roman" w:eastAsia="Times New Roman" w:hAnsi="Times New Roman" w:cs="Times New Roman"/>
          <w:sz w:val="24"/>
          <w:szCs w:val="24"/>
          <w:lang/>
        </w:rPr>
        <w:t>рганизација недеље школског спорта, школских секција и сл.</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Друге активности школе обухватају: организација друштвено корисног рада, организација слободних активности ученика у области науке, технике, уметности, заштите животне средине и сл.</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даљег образовања и занимања, према склоностима и спосбностима ученика,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V ЕВИДЕНЦИЈЕ, ЈАВНЕ ИСПРАВЕ И РЕГИСТРИ ПОДАТАКА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води евиденцију у штампаном и електронском облику и издаје јавне исправе у складу са законом и подзаконским актима.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Подаци се у евиденцију, јавне и друге исправе уносе на српском језику, ћириличким писмом.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Јавну исправу издату супротно закону поништава школа.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Веродостојност јавне исправе оверава се печатом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Дупликат јавне исправе потписује директор школе и оверава на прописан начин, као и оригинал.</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недостатку прописаног обрасца издаје уверење о чињеницама унетим у евиденцију.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32.</w:t>
      </w:r>
    </w:p>
    <w:p w:rsidR="00A46576" w:rsidRPr="00A46576" w:rsidRDefault="00D72A09"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Школа</w:t>
      </w:r>
      <w:r w:rsidR="00A46576" w:rsidRPr="00A46576">
        <w:rPr>
          <w:rFonts w:ascii="Times New Roman" w:eastAsia="Times New Roman" w:hAnsi="Times New Roman" w:cs="Times New Roman"/>
          <w:sz w:val="24"/>
          <w:szCs w:val="24"/>
          <w:lang/>
        </w:rPr>
        <w:t xml:space="preserve">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rsidR="00A46576" w:rsidRPr="00A46576" w:rsidRDefault="00D72A09"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Школа</w:t>
      </w:r>
      <w:r w:rsidR="00A46576" w:rsidRPr="00A46576">
        <w:rPr>
          <w:rFonts w:ascii="Times New Roman" w:eastAsia="Times New Roman" w:hAnsi="Times New Roman" w:cs="Times New Roman"/>
          <w:sz w:val="24"/>
          <w:szCs w:val="24"/>
          <w:lang/>
        </w:rPr>
        <w:t xml:space="preserve"> је руковалац података из ст. 1-3. овог члана и одговорна је за њено прикупљање, употребу, ажурирање и чување, у складу са законом.</w:t>
      </w:r>
    </w:p>
    <w:p w:rsidR="00A46576" w:rsidRPr="00A46576" w:rsidRDefault="00D72A09"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Школа</w:t>
      </w:r>
      <w:r w:rsidR="00A46576" w:rsidRPr="00A46576">
        <w:rPr>
          <w:rFonts w:ascii="Times New Roman" w:eastAsia="Times New Roman" w:hAnsi="Times New Roman" w:cs="Times New Roman"/>
          <w:sz w:val="24"/>
          <w:szCs w:val="24"/>
          <w:lang/>
        </w:rPr>
        <w:t xml:space="preserve"> може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Евиденције из ст. 1-3. овог члана установа води на српском језику ћириличким писмом на прописаном обрасцу или електронски.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Подаци о личности из става 2 овог члана прикупљају се искључиво у сврху доделе ЈОБ-а детету, ученику и одраслом.</w:t>
      </w:r>
    </w:p>
    <w:p w:rsidR="00A46576" w:rsidRPr="00A46576" w:rsidRDefault="00A32423"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Овлашћено лице</w:t>
      </w:r>
      <w:r w:rsidR="00A46576" w:rsidRPr="00A46576">
        <w:rPr>
          <w:rFonts w:ascii="Times New Roman" w:eastAsia="Times New Roman" w:hAnsi="Times New Roman" w:cs="Times New Roman"/>
          <w:sz w:val="24"/>
          <w:szCs w:val="24"/>
          <w:lang/>
        </w:rPr>
        <w:t xml:space="preserve">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rsidR="00A46576" w:rsidRPr="00A46576" w:rsidRDefault="00A46576" w:rsidP="00A46576">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Подаци о ЈОБ-у и привременом ЈОБ-у чувају се трајно.</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уноси и ажурира податке из евиденција из члана 32 овог статута у електронском облику у Јединствени информациони систем просвете- ЈИСП у оквиру одговарајућег регистра, преко свог приступног налога преко ЈОБ-а, и то: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 податке за одређивање идентитета детета, ученика и одраслог: ЈОБ, пол, датум, место и држава рођења, држава и место становања;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Евиденција о ученицима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води: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матичну књигу уписаних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евиденцију о васпитно-образовном, образовно-васпитном, односно васпитном раду и о успеху и владању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записник о положеним испитима;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евиденцију о издатим јавним исправама.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Евиденција из става 1 овог члана се може водити и електронски.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Евиденција из става 1 овог члана води се на срп</w:t>
      </w:r>
      <w:r w:rsidR="00A32423">
        <w:rPr>
          <w:rFonts w:ascii="Times New Roman" w:eastAsia="Times New Roman" w:hAnsi="Times New Roman" w:cs="Times New Roman"/>
          <w:sz w:val="24"/>
          <w:szCs w:val="24"/>
          <w:lang/>
        </w:rPr>
        <w:t>ском језику ћириличким писмом.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Евиденција о запосленима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адреса, место, општина и држава становања, контакт </w:t>
      </w:r>
      <w:r w:rsidRPr="00A46576">
        <w:rPr>
          <w:rFonts w:ascii="Times New Roman" w:eastAsia="Times New Roman" w:hAnsi="Times New Roman" w:cs="Times New Roman"/>
          <w:sz w:val="24"/>
          <w:szCs w:val="24"/>
          <w:lang/>
        </w:rPr>
        <w:lastRenderedPageBreak/>
        <w:t>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w:t>
      </w:r>
      <w:r w:rsidR="00A32423">
        <w:rPr>
          <w:rFonts w:ascii="Times New Roman" w:eastAsia="Times New Roman" w:hAnsi="Times New Roman" w:cs="Times New Roman"/>
          <w:sz w:val="24"/>
          <w:szCs w:val="24"/>
          <w:lang/>
        </w:rPr>
        <w:t>ног рада,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Установа уноси и ажурира податке у регистар запослених, и то: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Коришћење, ажурирање, чување и заштита података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37.</w:t>
      </w:r>
    </w:p>
    <w:p w:rsidR="00A46576" w:rsidRPr="00A46576" w:rsidRDefault="00A70BB3"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Школа</w:t>
      </w:r>
      <w:r w:rsidR="00A46576" w:rsidRPr="00A46576">
        <w:rPr>
          <w:rFonts w:ascii="Times New Roman" w:eastAsia="Times New Roman" w:hAnsi="Times New Roman" w:cs="Times New Roman"/>
          <w:sz w:val="24"/>
          <w:szCs w:val="24"/>
          <w:lang/>
        </w:rPr>
        <w:t xml:space="preserve"> је корисник података које уноси у регистре и статистичких извештаја који проистичу из њих.</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Одрасли може добити податке који се воде о њему у регистру деце, ученика и одраслих, у складу са законом о заштити података о личности.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Подаци у евиденцијама ажурирају се на дан настанка промене, а најкасније у року од 15 дана од дана настанка промене.</w:t>
      </w:r>
    </w:p>
    <w:p w:rsidR="00A46576" w:rsidRPr="00A46576" w:rsidRDefault="00A70BB3"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Школа</w:t>
      </w:r>
      <w:r w:rsidR="00A46576" w:rsidRPr="00A46576">
        <w:rPr>
          <w:rFonts w:ascii="Times New Roman" w:eastAsia="Times New Roman" w:hAnsi="Times New Roman" w:cs="Times New Roman"/>
          <w:sz w:val="24"/>
          <w:szCs w:val="24"/>
          <w:lang/>
        </w:rPr>
        <w:t xml:space="preserve"> уноси, односно ажурира податке у регистре на дан настанка промене, а најкасније 30 дана од дана промене.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Податке у евиденцији из члана 35. став 1. тач. 1) и 4) установа чува трајно, а из тач. 2) и 3) чува 10 година.</w:t>
      </w:r>
    </w:p>
    <w:p w:rsidR="00A46576" w:rsidRPr="00A46576" w:rsidRDefault="00A70BB3"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Школа</w:t>
      </w:r>
      <w:r w:rsidR="00A46576" w:rsidRPr="00A46576">
        <w:rPr>
          <w:rFonts w:ascii="Times New Roman" w:eastAsia="Times New Roman" w:hAnsi="Times New Roman" w:cs="Times New Roman"/>
          <w:sz w:val="24"/>
          <w:szCs w:val="24"/>
          <w:lang/>
        </w:rPr>
        <w:t xml:space="preserve"> обезбеђује мере заштите од неовлашћеног приступа и коришћења података из виденција које води.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VI УПРАВЉАЊЕ И РУКОВОЂЕЊЕ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38.</w:t>
      </w:r>
    </w:p>
    <w:p w:rsidR="00A46576" w:rsidRPr="00A46576" w:rsidRDefault="00A70BB3"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Школа</w:t>
      </w:r>
      <w:r w:rsidR="00A46576" w:rsidRPr="00A46576">
        <w:rPr>
          <w:rFonts w:ascii="Times New Roman" w:eastAsia="Times New Roman" w:hAnsi="Times New Roman" w:cs="Times New Roman"/>
          <w:sz w:val="24"/>
          <w:szCs w:val="24"/>
          <w:lang/>
        </w:rPr>
        <w:t xml:space="preserve"> има органе управљања, руковођења, стручне и саветодавне органе, чије су организовање, састав и надлежности прописани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Састав</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39.</w:t>
      </w:r>
    </w:p>
    <w:p w:rsidR="00A46576" w:rsidRPr="00A46576" w:rsidRDefault="00A46576" w:rsidP="00A46576">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Орган управљања у школи јесте школски одбор.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 има 9 чланова укључујући и председника, који обављају послове из своје надлежности без накнаде.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Орган управљања чине по три представника из реда запослених у установи, родитеља, односно других законских заступника и три представника на предло</w:t>
      </w:r>
      <w:r w:rsidR="00A32423">
        <w:rPr>
          <w:rFonts w:ascii="Times New Roman" w:eastAsia="Times New Roman" w:hAnsi="Times New Roman" w:cs="Times New Roman"/>
          <w:sz w:val="24"/>
          <w:szCs w:val="24"/>
          <w:lang/>
        </w:rPr>
        <w:t>г јединице локалне самоуправе.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Именовање и мандат чланова школског одбора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Мандат органа управљања траје 4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Скупштина јединице локалне самоуправе доноси решење о именовању органа управљања.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јединица локалне самоуправе не именује орган управљања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члана органа управљања не може да буде предложено ни именовано лице: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које је већ именовано за члана органа управљања друге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које је изабрано за директора друге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које обавља послове секретара или помоћника директора те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у другим случајевима, утврђеним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Престанак мандата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Члан 41.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Школском одбору престаје дужност истеком мандата.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орган управљања доноси незаконите одлуке или не доноси одлуке које је на основу закона и статута дужан да доноси;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члан органа управљања неоправданим одсуствовањима или несавесним радом онемогућава рад органа управљања;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у поступку преиспитивања акта о именовању утврди неправилности;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се покрене иницијатива за разрешење члана органа управљања на предлог овлашћеног предлагача, односно због престанка основа по којем је именован у орган управљања;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за члана органа управљања буде именовано лице супротно одредбама закона;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Испуњеност услова из става 2. тач. 1)-3) и 5) овог члана, утврђује просветни инспектор о чему обавештава надлежни орган јединице локалне самоуправе.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Изборни период новоименованог појединог члана органа управљања траје до истека мандата органа управљања.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Орган управљања коме је истекао мандат наставља са радом до именовања привременог органа управљања.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Надлежност школског одбора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Орган управљања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доноси статут, правила понашања у установи и друге опште акте и даје сагласност на акт о организацији и систематизацији послова;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2) доноси програм образовања и васпитања, развојни план, годишњи план рада, усваја извештаје о њиховом остваривању, вредновању и самовредновању;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утврђује предлог финансијског плана за припрему буџета Републике Србије;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доноси финансијски план установе,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усваја извештај о пословању, годишњи обрачун и извештај о извођењу екскурзија, односно наставе у природи;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расписује конкурс за избор директора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образује комисију за избор директора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даје мишљење и предлаже министру избор директора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закључује са директором установе уговор о раду;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одлучује о правима и обавезама директора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доноси одлуку о проширењу делатности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доноси план стручног усавршавања запослених и усваја извештај о његовом остваривању;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14) одлучује по жалби на решење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15) одлучује о статусној промени и о промени назива и седишта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16) учествује у самовредновању квалитета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17) усваја извештај о самовредновању квалитета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18) доноси одлуку о проширењу делатности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19) даје овлашћење ради замењивања одсутног или спреченог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w:t>
      </w:r>
      <w:r w:rsidR="00A32423">
        <w:rPr>
          <w:rFonts w:ascii="Times New Roman" w:eastAsia="Times New Roman" w:hAnsi="Times New Roman" w:cs="Times New Roman"/>
          <w:sz w:val="24"/>
          <w:szCs w:val="24"/>
          <w:lang/>
        </w:rPr>
        <w:t>0</w:t>
      </w:r>
      <w:r w:rsidRPr="00A46576">
        <w:rPr>
          <w:rFonts w:ascii="Times New Roman" w:eastAsia="Times New Roman" w:hAnsi="Times New Roman" w:cs="Times New Roman"/>
          <w:sz w:val="24"/>
          <w:szCs w:val="24"/>
          <w:lang/>
        </w:rPr>
        <w:t>) обавља и друге послове у складу са законом, актом о оснивању и овим статутом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Орган управљања доноси одлуке већином гласова укупног броја чланова.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Седницама органа управљања присуствује и учествује у њиховом раду представник синдиката у установи, без права одлучивања.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Седницама школског одбора присуствују и учествују у њиховом раду два представника ученичког парламента, без права одлучивања.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За обављање послова из своје надлежности орган управљања одговара органу који га именује и оснивачу.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Начин рада, сазивање и припремање седница, гласање и одлучивање и сва друга питања од значаја за рад школског одбора ближе се уређује пословником о раду.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43.</w:t>
      </w:r>
    </w:p>
    <w:p w:rsidR="00A46576" w:rsidRPr="00A46576" w:rsidRDefault="00A46576" w:rsidP="00A46576">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руководи радом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Услови за избор директора школе су следећи: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поседовање одговарајућег образовања из члана 140. став 1. и став 2. закона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сарадника;обуку и положен испит за директора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испуњеност услова за пријем у радни однос у установи за образовање и васпитање из члана 139. закона;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најмање осам година рада у установи за образовање и васпитање, на пословима образовања и васпитања, након стеченог одговарајућег образовања.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Изузетно, ако се на конкурс не пријави ниједан кандидат с одговарајућим високим образовањем из члана 140. став 1. и 2. закона, за директора школе може бити изабрано и лице које поседује: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дозволу за рад;</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најмање десет година рада у установи за образовање и васпитање, на пословима образовања и васпитања, након стеченог одговарајућег образовања;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обуку и положен испит за директора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Изабрани директор који нема положен испит за директора, дужан је да га положи у року до две године од дана ступања на дужност.</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Директору који не положи испит за директора у року од две године од дана ступања на дужност, престаје дужност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Мандат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Директора Школе именује министар на период од четири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Мандат директора тече од дана ступања на дужност.</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Директору Школе мирује радни однос за време трајања два мандата и има право да се врати на послове које је обављао пре именовања.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Избор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Директора школе именује министар, на период од четири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школе бира се на основу конкурса.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Конкурс за избор директора расписује школски одбор.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Конкурс за избор директора расписује се најраније шест месеци, а најкасније четири месеца пре истека мандата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Пријава на конкурс за избор директора, заједно са потребном документацијом, доставља се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Припремне радње у поступку избора директора обавља комисија за избор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Комисија за избор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 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rsidR="00A46576" w:rsidRPr="00A46576" w:rsidRDefault="00A70BB3"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Комисију чини 5 </w:t>
      </w:r>
      <w:r w:rsidR="00A46576" w:rsidRPr="00A46576">
        <w:rPr>
          <w:rFonts w:ascii="Times New Roman" w:eastAsia="Times New Roman" w:hAnsi="Times New Roman" w:cs="Times New Roman"/>
          <w:sz w:val="24"/>
          <w:szCs w:val="24"/>
          <w:lang/>
        </w:rPr>
        <w:t xml:space="preserve">чланова и то по </w:t>
      </w:r>
      <w:r>
        <w:rPr>
          <w:rFonts w:ascii="Times New Roman" w:eastAsia="Times New Roman" w:hAnsi="Times New Roman" w:cs="Times New Roman"/>
          <w:sz w:val="24"/>
          <w:szCs w:val="24"/>
          <w:lang/>
        </w:rPr>
        <w:t>два</w:t>
      </w:r>
      <w:r w:rsidR="00A46576" w:rsidRPr="00A46576">
        <w:rPr>
          <w:rFonts w:ascii="Times New Roman" w:eastAsia="Times New Roman" w:hAnsi="Times New Roman" w:cs="Times New Roman"/>
          <w:sz w:val="24"/>
          <w:szCs w:val="24"/>
          <w:lang/>
        </w:rPr>
        <w:t xml:space="preserve"> представник из реда наставника разредне наставе, </w:t>
      </w:r>
      <w:r>
        <w:rPr>
          <w:rFonts w:ascii="Times New Roman" w:eastAsia="Times New Roman" w:hAnsi="Times New Roman" w:cs="Times New Roman"/>
          <w:sz w:val="24"/>
          <w:szCs w:val="24"/>
          <w:lang/>
        </w:rPr>
        <w:t xml:space="preserve">два </w:t>
      </w:r>
      <w:r w:rsidR="00A46576" w:rsidRPr="00A46576">
        <w:rPr>
          <w:rFonts w:ascii="Times New Roman" w:eastAsia="Times New Roman" w:hAnsi="Times New Roman" w:cs="Times New Roman"/>
          <w:sz w:val="24"/>
          <w:szCs w:val="24"/>
          <w:lang/>
        </w:rPr>
        <w:t xml:space="preserve">наставника предметне наставе и </w:t>
      </w:r>
      <w:r>
        <w:rPr>
          <w:rFonts w:ascii="Times New Roman" w:eastAsia="Times New Roman" w:hAnsi="Times New Roman" w:cs="Times New Roman"/>
          <w:sz w:val="24"/>
          <w:szCs w:val="24"/>
          <w:lang/>
        </w:rPr>
        <w:t xml:space="preserve">један представник </w:t>
      </w:r>
      <w:r>
        <w:rPr>
          <w:rFonts w:ascii="Times New Roman" w:eastAsia="Times New Roman" w:hAnsi="Times New Roman" w:cs="Times New Roman"/>
          <w:sz w:val="24"/>
          <w:szCs w:val="24"/>
          <w:lang/>
        </w:rPr>
        <w:t>ненаставног особља</w:t>
      </w:r>
      <w:r w:rsidR="00A46576"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Заменици председника и чланова Комисије бирају се из редова наставника разредне наставе, наставника предметне наставе и ненаставног особља.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Заменик председника и заменици чланова Комисије учествују у раду Комисије у случају спречености председника, односно чланова.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Комисија ради у пуном саставу.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питања у вези са радом Комисије која нису уређена статутом сходно се примењују одредбе Пословника о раду школског одбора.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Надлежности комисије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47.</w:t>
      </w:r>
    </w:p>
    <w:p w:rsidR="00A46576" w:rsidRPr="00A46576" w:rsidRDefault="00A46576" w:rsidP="00A46576">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Комисија: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саставља текст конкурса за избор директора и припрема га за објављивање;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утврђује благовременост и потпуност пријава на конкурс;</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одваја неблаговремене и/или непотпуне пријаве;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утврђује који учесници конкурса испуњавају услове за избор;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цени доказ о резултату стручно-педагошког надзора у раду кандидата (извештај просветног саветника),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обавља интервју са кандидатима који испуњавају законом прописане услове за избор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прибавља мишљење наставничког већа о пријављеним кандидатима;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Конкурс</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Конкурс за избор директора садржи информацију: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о називу и адреси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о начину подношења пријава на конкурс;</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о условима за избор;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4) о доказима за испуњеност услова за избор које треба поднети;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о року за подношење пријаве на конкурс;</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о лицу код којег учесник конкурса може добити додатне информације о конкурсу;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о томе да неблаговремене или непотпуне пријаве неће бити узете у разматрање.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Рок за подношење пријаве на конкурс је 15 дана од дана објављивања конкурса.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49.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Уз пријаву на конкурсучесник треба да поднесе: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уверење о држављанству Републике Србије (оригинал или оверена фотокопија, не старије од 6 месеци);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извод из матичне књиге рођених (оригинал или оверена фотокопија);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диплому о стеченом одговарајућем образовању (оригинал или оверен препис или оверена фотокопија);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уверење о положеном стручном испиту, односно испиту за лиценцу (оригинал или оверен препис или оверена фотокопија);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потврду о радном стажу у установи на пословима образовања и васпитања, након стеченог одговарајућег образовања (оригинал или оверена фотокопија);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радну биографију;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уверење да кандидат није осуђиван правоснажном пресудом (не старије од 6 месеци, оригинал или оверена фотокопија);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доказ о знању српског језика (уколико одговарајуће образовање није стечено на српском језику);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Надлежност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је одговоран за законитост рада и за успешно обављање делатности школе и за свој рад одговара школском одбору и министру.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планира и организује остваривање програма образовања и васпитања и свих активности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је одговоран за остваривање развојног плана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сарађује са органима јединице локалне самоуправе, организацијама и удружењима;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пружа подршку у стварању амбијента за остваривање предузетничког образовања и предузетничких активности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планира и прати стручно усавршавање запослених и спроводи поступак за стицање звања наставника, васпитача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је одговоран за регуларност спровођења свих испита у установи у складу са прописима;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10) предузима мере у случајевима повреда забрана из чл. 140-143. статута;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предузима мере ради извршавања налога просветног инспектора и предлога просветног саветника, као и других инспекцијских органа;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14) сазива и руководи седницама васпитно-образовног, наставничког, односно педагошког већа, без права одлучивања;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15) образује стручна тела и тимове, усмерава и усклађује рад стручних органа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16) сарађује са родитељима, односно другим законским заступницима деце и ученика установе и саветом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17) подноси извештај органу управљања, најмање два пута годишње, о свом раду и раду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18) одлучује о правима, обавезама и одговорностима ученика и запослених, у складу са овим и другим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19) доноси општи акт о организацији и систематизацији послова,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20) обезбеђује услове за остваривање права деце и права, обавезе и одговорности ученика и запослених,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21) сарађује са ученицима и ученичким парламентом;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22) одлучује по жалби на решење конкурсне комисије за избор кандидата за пријем у радни однос;</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23) (навести друге послове нпр. даје овлашћење лицу које ће га замењивати у случају његове одсутности или спречености да обавља дужност; даје пуномоћје за заступање школе; сарађује са синдикатом у школи и сл.)</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 правима, обавезама и одговорностима директора одлучује школски одбор.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Престанак дужности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Дужност директора престаје: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истеком мандата,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2) на лични захтев,</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навршавањем 65 година живота 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разрешењем.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Одлуку о престанку дужности директора доноси министар (уз прибављање сагласности надлежног органа аутономне покрајине односно одговарајућег националног савета националне мањине, уколико се седиште установе налази на територији Аутономне покрајине Војводине односно уколико се у установи образовно-васпитни рад изводи и на језику националне мањине, на начин прописан чл. 128. став 3-6 Закона).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Решење министра којим се директор разрешава, коначно је у управном поступку.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Вршилац дужности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Вршиоца дужности директора именује (министар/ надлежни орган аутономне покрајине) до избора новог директора у року од осам дана од дана наступања разлога за именовање вршиоца дужности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Након престанка дужности, вршилац дужности директора има право да се врати на послове које је обављао пре именовања.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Права, обавезе и одговорности директора односе се и на вршиоца дужности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Помоћник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54.15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Након престанка дужности, помоћник директора има право да се врати на послове које је обављао пре постављења.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Помоћник директора може да обавља и послове наставника, васпитача и стручног сарадника, у складу са решењем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Правне послове у школи обавља секретар, у складу са нормативом којим се утврђују критеријуми и стандарди за финансирање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Послове секретара може да обавља лице које има образовање из области правних наука у складу са чланом 140. став 1. закона и дозволу за рад секретара.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 се уводи у посао и оспособљава за самосталан рад савладавањем програма за увођење у посао и полагањем испита за лиценцу за секретара.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Секретару – приправнику директор одређује ментора са листе секретара установа коју утврди школска управа.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 је дужан да у року од две године од дана заснивања радног односа положи испит за лиценцу за секретара.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Секретару који не положи стручни испит у року из става 5. овог члана престаје радни однос.</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просвете,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установе, прописује министар просвете.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 установе обавља следеће послове: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стара се о законитом раду установе, указује директору и органу управљања на неправилности у раду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обавља управне послове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израђује опште и појединачне правне акте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обавља правне и друге послове за потребе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израђује уговоре које закључује установа;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6) правне послове у вези са статусним променама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правне послове у вези са уписом деце, ученика и одраслих;</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правне послове у вези са јавним набавкама у сарадњи са финансијском службом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пружа стручну помоћ у вези са избором органа управљања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пружа стручну подршку и координира рад комисије за избор директора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прати прописе и о томе информише запослене;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друге правне послове по налогу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СТРУЧНИ ОРГАНИ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Стручни органи школе 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наставничко веће,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одељењско веће,</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3) стручно веће за разредну наставу,</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 xml:space="preserve">4) стручно веће за </w:t>
      </w:r>
      <w:r w:rsidR="00A70BB3">
        <w:rPr>
          <w:rFonts w:ascii="Times New Roman" w:eastAsia="Times New Roman" w:hAnsi="Times New Roman" w:cs="Times New Roman"/>
          <w:iCs/>
          <w:sz w:val="24"/>
          <w:szCs w:val="24"/>
          <w:lang/>
        </w:rPr>
        <w:t>друштвено језичку групу предмета</w:t>
      </w:r>
      <w:r w:rsidRPr="00A70BB3">
        <w:rPr>
          <w:rFonts w:ascii="Times New Roman" w:eastAsia="Times New Roman" w:hAnsi="Times New Roman" w:cs="Times New Roman"/>
          <w:iCs/>
          <w:sz w:val="24"/>
          <w:szCs w:val="24"/>
          <w:lang/>
        </w:rPr>
        <w:t>,</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 xml:space="preserve">5) </w:t>
      </w:r>
      <w:r w:rsidR="00A70BB3">
        <w:rPr>
          <w:rFonts w:ascii="Times New Roman" w:eastAsia="Times New Roman" w:hAnsi="Times New Roman" w:cs="Times New Roman"/>
          <w:iCs/>
          <w:sz w:val="24"/>
          <w:szCs w:val="24"/>
          <w:lang/>
        </w:rPr>
        <w:t>стручно веће за природну групу предмета</w:t>
      </w:r>
      <w:r w:rsidRPr="00A70BB3">
        <w:rPr>
          <w:rFonts w:ascii="Times New Roman" w:eastAsia="Times New Roman" w:hAnsi="Times New Roman" w:cs="Times New Roman"/>
          <w:iCs/>
          <w:sz w:val="24"/>
          <w:szCs w:val="24"/>
          <w:lang/>
        </w:rPr>
        <w:t>,</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 xml:space="preserve">6) </w:t>
      </w:r>
      <w:r w:rsidR="006824D4">
        <w:rPr>
          <w:rFonts w:ascii="Times New Roman" w:eastAsia="Times New Roman" w:hAnsi="Times New Roman" w:cs="Times New Roman"/>
          <w:iCs/>
          <w:sz w:val="24"/>
          <w:szCs w:val="24"/>
          <w:lang/>
        </w:rPr>
        <w:t>стручно веће вештина</w:t>
      </w:r>
      <w:r w:rsidRPr="00A70BB3">
        <w:rPr>
          <w:rFonts w:ascii="Times New Roman" w:eastAsia="Times New Roman" w:hAnsi="Times New Roman" w:cs="Times New Roman"/>
          <w:iCs/>
          <w:sz w:val="24"/>
          <w:szCs w:val="24"/>
          <w:lang/>
        </w:rPr>
        <w:t>,</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7) стручни тим за инклузивно образовање,</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8) стручни тим за заштиту од дискриминације, насиља, злостављања и занемаривања,</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 xml:space="preserve">9) </w:t>
      </w:r>
      <w:r w:rsidR="006824D4">
        <w:rPr>
          <w:rFonts w:ascii="Times New Roman" w:eastAsia="Times New Roman" w:hAnsi="Times New Roman" w:cs="Times New Roman"/>
          <w:iCs/>
          <w:sz w:val="24"/>
          <w:szCs w:val="24"/>
          <w:lang/>
        </w:rPr>
        <w:t>стручни тим за квалитет рада школе</w:t>
      </w:r>
      <w:r w:rsidRPr="00A70BB3">
        <w:rPr>
          <w:rFonts w:ascii="Times New Roman" w:eastAsia="Times New Roman" w:hAnsi="Times New Roman" w:cs="Times New Roman"/>
          <w:iCs/>
          <w:sz w:val="24"/>
          <w:szCs w:val="24"/>
          <w:lang/>
        </w:rPr>
        <w:t>,</w:t>
      </w:r>
    </w:p>
    <w:p w:rsidR="00A46576" w:rsidRPr="00A70BB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A70BB3">
        <w:rPr>
          <w:rFonts w:ascii="Times New Roman" w:eastAsia="Times New Roman" w:hAnsi="Times New Roman" w:cs="Times New Roman"/>
          <w:iCs/>
          <w:sz w:val="24"/>
          <w:szCs w:val="24"/>
          <w:lang/>
        </w:rPr>
        <w:t xml:space="preserve">10) </w:t>
      </w:r>
      <w:r w:rsidR="006824D4">
        <w:rPr>
          <w:rFonts w:ascii="Times New Roman" w:eastAsia="Times New Roman" w:hAnsi="Times New Roman" w:cs="Times New Roman"/>
          <w:iCs/>
          <w:sz w:val="24"/>
          <w:szCs w:val="24"/>
          <w:lang/>
        </w:rPr>
        <w:t>стручни тим за подршку ученицима у прилагођавању школском животу</w:t>
      </w:r>
      <w:r w:rsidRPr="00A70BB3">
        <w:rPr>
          <w:rFonts w:ascii="Times New Roman" w:eastAsia="Times New Roman" w:hAnsi="Times New Roman" w:cs="Times New Roman"/>
          <w:iCs/>
          <w:sz w:val="24"/>
          <w:szCs w:val="24"/>
          <w:lang/>
        </w:rPr>
        <w:t>,</w:t>
      </w:r>
    </w:p>
    <w:p w:rsid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11) </w:t>
      </w:r>
      <w:r w:rsidR="006824D4">
        <w:rPr>
          <w:rFonts w:ascii="Times New Roman" w:eastAsia="Times New Roman" w:hAnsi="Times New Roman" w:cs="Times New Roman"/>
          <w:sz w:val="24"/>
          <w:szCs w:val="24"/>
          <w:lang/>
        </w:rPr>
        <w:t xml:space="preserve">стручни </w:t>
      </w:r>
      <w:r w:rsidRPr="00A46576">
        <w:rPr>
          <w:rFonts w:ascii="Times New Roman" w:eastAsia="Times New Roman" w:hAnsi="Times New Roman" w:cs="Times New Roman"/>
          <w:sz w:val="24"/>
          <w:szCs w:val="24"/>
          <w:lang/>
        </w:rPr>
        <w:t xml:space="preserve">тим за </w:t>
      </w:r>
      <w:r w:rsidR="006824D4">
        <w:rPr>
          <w:rFonts w:ascii="Times New Roman" w:eastAsia="Times New Roman" w:hAnsi="Times New Roman" w:cs="Times New Roman"/>
          <w:sz w:val="24"/>
          <w:szCs w:val="24"/>
          <w:lang/>
        </w:rPr>
        <w:t>професионалну орјентацију,</w:t>
      </w:r>
    </w:p>
    <w:p w:rsidR="006824D4" w:rsidRDefault="006824D4"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12) стручни тим за развој међупредметних компетенција;</w:t>
      </w:r>
    </w:p>
    <w:p w:rsidR="006824D4" w:rsidRDefault="006824D4"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13) стручни тим за реаговање у кризним ситуацијама,</w:t>
      </w:r>
    </w:p>
    <w:p w:rsidR="006824D4" w:rsidRDefault="006824D4"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14) стручни тим за самовредновање рада школе,</w:t>
      </w:r>
    </w:p>
    <w:p w:rsidR="006824D4" w:rsidRDefault="006824D4"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15) стручни тим за израду пројеката,</w:t>
      </w:r>
    </w:p>
    <w:p w:rsidR="006824D4" w:rsidRDefault="006824D4"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16) актив за развој школског програма,</w:t>
      </w:r>
    </w:p>
    <w:p w:rsidR="006824D4" w:rsidRPr="00A46576" w:rsidRDefault="006824D4"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17) актив за развојно планирање.</w:t>
      </w:r>
    </w:p>
    <w:p w:rsidR="00A46576" w:rsidRPr="006824D4" w:rsidRDefault="006824D4"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Pr>
          <w:rFonts w:ascii="Times New Roman" w:eastAsia="Times New Roman" w:hAnsi="Times New Roman" w:cs="Times New Roman"/>
          <w:iCs/>
          <w:sz w:val="24"/>
          <w:szCs w:val="24"/>
          <w:lang/>
        </w:rPr>
        <w:t xml:space="preserve">Школа </w:t>
      </w:r>
      <w:r w:rsidR="00A46576" w:rsidRPr="006824D4">
        <w:rPr>
          <w:rFonts w:ascii="Times New Roman" w:eastAsia="Times New Roman" w:hAnsi="Times New Roman" w:cs="Times New Roman"/>
          <w:iCs/>
          <w:sz w:val="24"/>
          <w:szCs w:val="24"/>
          <w:lang/>
        </w:rPr>
        <w:t>и</w:t>
      </w:r>
      <w:r>
        <w:rPr>
          <w:rFonts w:ascii="Times New Roman" w:eastAsia="Times New Roman" w:hAnsi="Times New Roman" w:cs="Times New Roman"/>
          <w:iCs/>
          <w:sz w:val="24"/>
          <w:szCs w:val="24"/>
          <w:lang/>
        </w:rPr>
        <w:t xml:space="preserve">маНаставничко </w:t>
      </w:r>
      <w:r w:rsidR="00A46576" w:rsidRPr="006824D4">
        <w:rPr>
          <w:rFonts w:ascii="Times New Roman" w:eastAsia="Times New Roman" w:hAnsi="Times New Roman" w:cs="Times New Roman"/>
          <w:iCs/>
          <w:sz w:val="24"/>
          <w:szCs w:val="24"/>
          <w:lang/>
        </w:rPr>
        <w:t>веће.</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Наставничко веће чине наставници и стручни сарадници</w:t>
      </w:r>
      <w:r w:rsidR="006824D4">
        <w:rPr>
          <w:rFonts w:ascii="Times New Roman" w:eastAsia="Times New Roman" w:hAnsi="Times New Roman" w:cs="Times New Roman"/>
          <w:iCs/>
          <w:sz w:val="24"/>
          <w:szCs w:val="24"/>
          <w:lang/>
        </w:rPr>
        <w:t>.</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Педагошко веће чине васпитачи и стручни сарадници који остварују васпитни рад у школи.</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Одељенско веће чине наставници који изводе наставу одређеном одељењу, и одељенски старешина.</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Стручно веће за области предмета чине наставници који изводе наставу из групе сродних предмета.</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и именује га орган управљања.</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Стручни актив за развој школског програма именује наставничко веће, а састоји се од н</w:t>
      </w:r>
      <w:r w:rsidR="006824D4">
        <w:rPr>
          <w:rFonts w:ascii="Times New Roman" w:eastAsia="Times New Roman" w:hAnsi="Times New Roman" w:cs="Times New Roman"/>
          <w:iCs/>
          <w:sz w:val="24"/>
          <w:szCs w:val="24"/>
          <w:lang/>
        </w:rPr>
        <w:t>аставника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Седницама стручних органа могу да присуствују представници ученичког парламента, без права одлучивања.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раду стручних органа учествују: (педагошки асистент, приправници, стажисти и сл.)</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Стручни органи и тимови: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старају се о осигурању и унапређивању квалитета образовно-васпитног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прате остваривање програма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старају се о остваривању циљева и стандарда постигнућа;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вреднују резултате рада наставника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прате и утврђују резултате рада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предузимају мере за јединствен и усклађен рад са ученицима у процесу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решавају друга стручна питања образовно-васпитног рада.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59.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Наставничко веће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Наставничко веће чине наставници и стручни сарадници, као и (у зависности од врсте и степена образовања: координатори практичне наставе у средњој стручној школи/ васпитачи у школи у којој се остварује припремни предшколски програм).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Наставничко веће: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утврђује план рада у подноси извештаје о његовом остваривању;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стара се о остваривању програма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анализује извршавање задатака образовања и васпитања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планира и организује облике ваннаставних активности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предлаже поделу разреда на одељења и број ученика у одељењима;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припрема календар такмичења ученика и обезбеђује услове за њихово припремање;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разматра извештаје директора, одељењских старешина и стручних органа;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даје мишљења и предлоге о питањима из надлежности стручних органа;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доноси одлуку о похваљивању и награђивању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изриче ученицима васпитно-дисциплинску меру “укор наставничког већа”;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доноси одлуку о премештању ученика који је учинио повреду забране у другу школу;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доноси одлуку о ослобађању ученика од физичког васпитања, на основу предлога лекара;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предлаже чланове школског одбора из реда запослених;</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14) предлаже чланове стручног актива за развојно планирање из редова наставника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15) даје мишљење школском одбору за избор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16) одобрава одсуство ученицима,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17) предлаже именовање ментора за рад са приправницима,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18) даје мишљење и предлоге о питањима из делокруга стручног рада школе (наставни планови и програми, уџбеници и др.),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19) врши и друге послове одређене законом и овим статутом, као и задатке које му наложи школски одбор и директор школе, у циљу унапређивања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План и програм рада наставничког већа саставни је део годишњег плана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 извршавању свих одлука донетих на седницама Наставничког већа стара се директор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Комисије наставничког већа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Наставничко веће може образовати сталне или повремене комисије ради извршавања појединих послова из своје надлежности.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Састав комисије, њен задатак и рок за извршење посла утврђује наставничко веће приликом њеног образовања.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Чланови комисије за свој рад одговарају наставничком већу и директору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Начин рада наставничког већа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Наставничко веће ради на седницама које сазива директор.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Седнице се одржавају у просторији школе коју одреди директор.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Седницама наставничког већа руководи директор, без права одлучивања.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Поред лица која имају право да присуствују седницама, седници наставничког већа могу да присуствују и друга лица, по одобрењу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 раду наставничког већа води се записник.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Записник води један од чланова наставничког већа кога на почетку школске године одреди директор школе за ту школску годину.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Записник се води у посебно повезаној свесци овереној печатом, а потписују га директор школе и записничар.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Начин рада, сазивање и припремање седница, гласање и одлучивање и сва друга питања од значаја за рад Наставничког већа ближе се уређују пословником о раду.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Одељенско веће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Одељењско веће образује се ради претресања и решавања питања извођења наставног и васпитног рада и других питања од интереса за поједина одељења.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Одељењско веће чине наставници који изводе наставу у одређеном одељењу и одељењски старешина.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Одељенско веће: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усклађује рад свих наставника и сарадника који изводе наставу у одељењу;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на предлог наставника утврђује закључну оцену из предмета на основу укупних резултата рада, као и оцену из владања;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сарађује са родитељима на решавању образовно-васпитних задатака;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предлаже наставничком већу планове посета, излета и екскурзија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одређује ученике за допунски, додатни и припремни рад и планира учествовање ученика на такмичењима;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похваљује ученике и изриче васпитно-дисциплинске мере;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обавља и друге послове по налогу наставничког већа и директора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Одељенско веће ради у седницама, које сазива и којима руководи одељенски старешина.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случају спречености одељењског старешине, седницу сазива и њоме руководи директор или помоћник директора, без права одлучивања.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 раду одељенског већа води се записник.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записник се уносе одлуке и закључци, као и резултати гласања, издвојена мишљења уколико то захтева члан већа.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свој рад одељењско веће одговара наставничком већу.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Одељенски старешина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Свако одељење у школи има одељенског старешину.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Одељенског старешину на почетку школске године одређује наставничко веће из реда наставника који изводе наставу у том одељењу.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Одељенски старешина има организационо-руководећу и педагошко-инструктивну улогу.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Одељенски старешина: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израђује годишњи, месечни и дневни план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одобрава одсуствовање ученицима и одлучује о оправданости њиховог одсуствовања са наставе;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сарађује са директором, помоћником директора и осталим запосленима у школи, као и са субјектима ван школе, ради обављања својих послова;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обезбеђује непосредну сарадњу са наставницима и стручним сарадницима који остварују наставу у одељењу и усклађује њихов рад;</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остварује стални увид у рад и владање ученика одељења у школи и ван 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разматра проблеме ученика код савлађивања наставних садржаја из појединих предмета и изналази могућности за побољшање успеха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остварује увид у социјалне и породичне прилике ученика и обезбеђује сталну сарадњу са родитељима;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сазива родитељске састанке и руководи њима;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прати остваривање наставног плана и програма у одељењу и посебно прати оцењивање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прати похађање наставе од стране ученика и правда изостанке;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издаје похвале и награде ученицима из своје надлежности;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води школску евиденцију;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14) потписује ђачке књижице, дипломе и сведочанства;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15) руководи радом одељенског већа, потписује његове одлуке и води записник;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16) предлаже одељенском већу оцене из владања;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17) упознаје ученике са школским редом, радним обавезама и дисциплинским мерама за неизвршавање радних обавеза;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18) износи предлоге и жалбе ученика пред органе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19) стара се о остваривању ваннаставних активности;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20) обезбеђује услове за припрему ученика за такмичење;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21) учествује у припреми и извођењу екскурзија и стара се о безбедности и дисциплини ученика на екскурзијама;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22)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23) обавља и друге послове који су му законом, подзаконским актима или одлуком директора школе стављени у надлежност.</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Одељенски старешина дужан је да подноси извештај о свом раду и раду одељења најмање два пута у току полугодишта.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Стручна већа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Стручно веће за области предмета чине наставници који изводе наставу из групе сродних предмета.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школи постоје стручна већа за:</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
          <w:iCs/>
          <w:sz w:val="24"/>
          <w:szCs w:val="24"/>
          <w:lang/>
        </w:rPr>
      </w:pP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1) за разредну наставу,</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2) за области предмета и то:</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 xml:space="preserve">(1) стручно веће </w:t>
      </w:r>
      <w:r w:rsidR="00F52B87">
        <w:rPr>
          <w:rFonts w:ascii="Times New Roman" w:eastAsia="Times New Roman" w:hAnsi="Times New Roman" w:cs="Times New Roman"/>
          <w:iCs/>
          <w:sz w:val="24"/>
          <w:szCs w:val="24"/>
          <w:lang/>
        </w:rPr>
        <w:t>друштвено језичке групе предмета</w:t>
      </w:r>
      <w:r w:rsidRPr="006824D4">
        <w:rPr>
          <w:rFonts w:ascii="Times New Roman" w:eastAsia="Times New Roman" w:hAnsi="Times New Roman" w:cs="Times New Roman"/>
          <w:iCs/>
          <w:sz w:val="24"/>
          <w:szCs w:val="24"/>
          <w:lang/>
        </w:rPr>
        <w:t>,</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t xml:space="preserve">2) стручно веће </w:t>
      </w:r>
      <w:r w:rsidR="00F52B87">
        <w:rPr>
          <w:rFonts w:ascii="Times New Roman" w:eastAsia="Times New Roman" w:hAnsi="Times New Roman" w:cs="Times New Roman"/>
          <w:iCs/>
          <w:sz w:val="24"/>
          <w:szCs w:val="24"/>
          <w:lang/>
        </w:rPr>
        <w:t>природне групе предмета</w:t>
      </w:r>
      <w:r w:rsidRPr="006824D4">
        <w:rPr>
          <w:rFonts w:ascii="Times New Roman" w:eastAsia="Times New Roman" w:hAnsi="Times New Roman" w:cs="Times New Roman"/>
          <w:iCs/>
          <w:sz w:val="24"/>
          <w:szCs w:val="24"/>
          <w:lang/>
        </w:rPr>
        <w:t>,</w:t>
      </w:r>
    </w:p>
    <w:p w:rsidR="00A46576" w:rsidRPr="006824D4"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6824D4">
        <w:rPr>
          <w:rFonts w:ascii="Times New Roman" w:eastAsia="Times New Roman" w:hAnsi="Times New Roman" w:cs="Times New Roman"/>
          <w:iCs/>
          <w:sz w:val="24"/>
          <w:szCs w:val="24"/>
          <w:lang/>
        </w:rPr>
        <w:lastRenderedPageBreak/>
        <w:t xml:space="preserve">3) стручно веће </w:t>
      </w:r>
      <w:r w:rsidR="00F52B87">
        <w:rPr>
          <w:rFonts w:ascii="Times New Roman" w:eastAsia="Times New Roman" w:hAnsi="Times New Roman" w:cs="Times New Roman"/>
          <w:iCs/>
          <w:sz w:val="24"/>
          <w:szCs w:val="24"/>
          <w:lang/>
        </w:rPr>
        <w:t>вештина</w:t>
      </w:r>
      <w:r w:rsidRPr="006824D4">
        <w:rPr>
          <w:rFonts w:ascii="Times New Roman" w:eastAsia="Times New Roman" w:hAnsi="Times New Roman" w:cs="Times New Roman"/>
          <w:iCs/>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оквиру стручних већа могу се организовати стручни активи за поједине предмете.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69.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Стручно веће обавља следеће послове: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утврђује план рада и подноси извештаје о његовом остваривању;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припрема предлог директору за поделу предмета на наставнике за наредну школску годину;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припрема основе годишњег плана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утврђује распоред остваривања наставних тема и наставних јединица и врши усаглашавање остваривања наставних садржаја предмета;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утврђује облике, методе и средства коришћења одговарајуће школске опреме и наставних средстава;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предлаже примену нових метода и начина извођења наставе;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прати остваривање програма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анализује уџбеничку и приручну литературу;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предлаже чланове испитних комисија;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(навести друге послове).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Педагошки колегијум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 односно помоћник директора.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Педагошки колегијум: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доноси план рада и подноси извештаје о његовом остваривању;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стара се о осигурању и унапређивању квалитета образовно-васпитног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прати остваривање програма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стара се о остваривању циљева и стандарда постигнућа;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5) вреднује резултате рада наставника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прати и утврђује резултате рада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предузима мере за јединствен и усклађен рад са ученицима у процесу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решава друга стручна питања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утврђује распоред одсуствовања са рада наставника и стручних сарадника за време стручног усавршавања;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планира и прати стручно усавршавање запослених и спроводи поступак за стицање звања наставника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сарадње са органима јединице локалне самоуправе, организацијама и удружењима.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(навести друге послове)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Седнице педагошког колегијума сазива и њима руководи директор или помоћник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свој рад педагошки колегијум одговара наставничком већу и директору.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остала питања у вези са радом педагошког колегијума сходно се примењују одредбе статута које уређују начин рада и одлучивања наставничког већа.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САВЕТОДАВНИ ОРГАНИ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Савет родитеља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савет родитеља школе бира се по један представник родитеља, односно другог законског зас</w:t>
      </w:r>
      <w:r w:rsidR="00F52B87">
        <w:rPr>
          <w:rFonts w:ascii="Times New Roman" w:eastAsia="Times New Roman" w:hAnsi="Times New Roman" w:cs="Times New Roman"/>
          <w:sz w:val="24"/>
          <w:szCs w:val="24"/>
          <w:lang/>
        </w:rPr>
        <w:t>тупника ученика сваког одељења</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у установи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Избор чланова савета родитеља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Члан 74.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Представници савета родитеља бирају се сваке школске године, на почетку сваке школске године и то (нпр. на првом родитељском састанку, најкасније до 15. септембра).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Избор се врши јавним гласањем, на основу предлога који може да поднесе сваки родитељ ученика одређеног одељења.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Надлежности савета родитеља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Савет родитеља обавља свој рад на седницама.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Седницама савета родитеља присуствују сви чланови.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Савет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предлаже представнике родитеља, односно других законских заступника деце, односно ученика у орган управљања;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предлаже свог представника у све обавезне тимове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учествује у предлагању изборних садржаја и у поступку избора уџбеника;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разматра предлог школског програма, развојног плана, годишњег плана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разматра намену коришћења средстава од донација и од проширене делатности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разматра и прати услове за рад установе, услове за одрастање и учење, безбедност и заштиту деце и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учествује у поступку прописивања мера из члана 108. закона;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даје сагласност на програм и организовање екскурзије, односно програме наставе у природи и разматра извештај о њиховом остваривању;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предлаже представника и његовог заменика за локални савет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12) упућује своје предлоге, питања и ставове директору, школском одбору, стручним органима школе и ученичком парламенту;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(навести друге послове)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Савет родитеља своје предлоге, питања и ставове упућује органу управљања, директору, стручним органима установе и ученичком парламенту.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Радом седнице савета родитеља руководи председник, који за свој рад и примену одредаба овог пословника одговара савету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одсуству председника радом седнице савета руководи његов заменик.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Председник, заменик савета родитеља као и записничар бирају се јавним гласањем на конститутивној седници савета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Мандат председника, односно заменика траје једну школску годину, и по истеку мандата може бити поново изабран.</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Кандидате за председника, заменика и записничара савета родитеља може предложити члан савета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Гласање за избор председника, заменика и записничара врши се јавно, подизањем руку.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Гласа се за кандидате по редоследу претходног пријављивања.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Три кандидата који имају највише гласова, бирају се за председника, заменика и записничара.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Начин рада, сазивање и припремање седница, гласање и одлучивање и сва друга питања од значаја за рад савета родитеља ближе се уређују пословником о раду.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Локални савет родитеља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79.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Представници савета родитеља учествују у раду локалног савета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w:t>
      </w:r>
      <w:r w:rsidR="00F52B87">
        <w:rPr>
          <w:rFonts w:ascii="Times New Roman" w:eastAsia="Times New Roman" w:hAnsi="Times New Roman" w:cs="Times New Roman"/>
          <w:sz w:val="24"/>
          <w:szCs w:val="24"/>
          <w:lang/>
        </w:rPr>
        <w:t xml:space="preserve">авет родитеља </w:t>
      </w:r>
      <w:r w:rsidR="00F52B87">
        <w:rPr>
          <w:rFonts w:ascii="Times New Roman" w:eastAsia="Times New Roman" w:hAnsi="Times New Roman" w:cs="Times New Roman"/>
          <w:sz w:val="24"/>
          <w:szCs w:val="24"/>
          <w:lang/>
        </w:rPr>
        <w:t>школе</w:t>
      </w:r>
      <w:r w:rsidR="00F52B87">
        <w:rPr>
          <w:rFonts w:ascii="Times New Roman" w:eastAsia="Times New Roman" w:hAnsi="Times New Roman" w:cs="Times New Roman"/>
          <w:sz w:val="24"/>
          <w:szCs w:val="24"/>
          <w:lang/>
        </w:rPr>
        <w:t xml:space="preserve"> делегира </w:t>
      </w:r>
      <w:r w:rsidRPr="00A46576">
        <w:rPr>
          <w:rFonts w:ascii="Times New Roman" w:eastAsia="Times New Roman" w:hAnsi="Times New Roman" w:cs="Times New Roman"/>
          <w:sz w:val="24"/>
          <w:szCs w:val="24"/>
          <w:lang/>
        </w:rPr>
        <w:t>члана као свог представника</w:t>
      </w:r>
      <w:r w:rsidR="00F52B87">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Представници савета родитеља бирају се сваке школске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Локални савет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учествује у утврђивању општинских планова и програма који су од значаја за остваривање образовања, васпитања и безбедности деце;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пружа подршку савету родитеља свих установа на територији општине у вези са питањима из њихове надлежности;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обавља и друге послове у вези са образовањем и васпитањем на територији општине.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VII УЧЕНИЦИ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Права ученика остварују се у складу са потврђеним међународним уговорима и законом, а школа, односно сви запослени у школи дужни су да обезбеде њихово остваривање, а нарочито право 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бесплатно школовање;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2) квалитетан образовно-васпитни рад који обезбеђује остваривање принципа и циљева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уважавање личности;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подршку за свестрани развој личности, подршку за посебно исказане таленте и њихову афирмацију;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заштиту од дискриминације, насиља, злостављања и занемаривања;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благовремену и потпуну информацију о питањима од значаја за његово школовање;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информације о његовим правима и обавезама;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учествовање у раду органа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слободу удруживања у различите групе, клубове и организовање ученичког парламента;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јавност и образложење оцене и подношење приговора на оцену и у поступку остваривања других права по основу образовања;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покретање иницијативе за преиспитивање одговорности учесника у образовно-васпитном процесу уколико права из тач. 1) до 10) овог члана нису остварена;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заштиту и правично поступање школе према ученику;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стипендију, кредит, смештај и исхрану у дому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14) изостајање с наставе у оправданим случајевима;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15) друга права у области образовања и васпитања,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Установа је дужна да обезбеди све услове за остваривање права детета и ученика из става 1. овог члана.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понашања запослених према детету и ученику, у року од 8 дана од дана сазнања о повреди права.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ОДЕЉЕНСКА ЗАЈЕДНИЦА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Члан 81.</w:t>
      </w:r>
    </w:p>
    <w:p w:rsidR="00A46576" w:rsidRPr="00A46576" w:rsidRDefault="00A46576" w:rsidP="00A46576">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Одељењску заједницу чине ученици и одељењски старешина једног одељења.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Одељењска заједница има руководство које се састоји од председника , благајника, секретара.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Избор се врши јавним гласањем о предлозима за чланове руководства које може да поднесе сваки ученик.</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Председник одељењске заједнице руководи радом на састанку одељењске заједнице.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Секретар одељењске заједнице води записник са састанка одељењске заједнице.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Члановима руководства одељењске заједнице у раду помаже одељењски старешина.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Чланови руководства одељењске заједнице за свој рад су одговорни одељењској заједници и одељењском старешини.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одељенској заједници: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разматрају се и решавају проблеми између ученика као и између ученика и наставника,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врши се избор чланова ученичког парламента,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(навести друга питања о којима се разматра у оквиру одељенске заједнице).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УЧЕНИЧКИ ПАРЛАМЕНТ</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школи се организује ученичк</w:t>
      </w:r>
      <w:r w:rsidR="00F52B87">
        <w:rPr>
          <w:rFonts w:ascii="Times New Roman" w:eastAsia="Times New Roman" w:hAnsi="Times New Roman" w:cs="Times New Roman"/>
          <w:sz w:val="24"/>
          <w:szCs w:val="24"/>
          <w:lang/>
        </w:rPr>
        <w:t>и парламент.</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Парламент чине по два представника с</w:t>
      </w:r>
      <w:r w:rsidR="00F52B87">
        <w:rPr>
          <w:rFonts w:ascii="Times New Roman" w:eastAsia="Times New Roman" w:hAnsi="Times New Roman" w:cs="Times New Roman"/>
          <w:sz w:val="24"/>
          <w:szCs w:val="24"/>
          <w:lang/>
        </w:rPr>
        <w:t>едмог и осмог разреда</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Чланове парламента бирају ученици одељењске заједнице сваке школске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Чланови парламента бирају председника.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Парламент бира два представника ученика који учествују у раду школског одбора, у складу са законом и овим статутом.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Ученички парламент има пословник о раду.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Програм рада парламента саставни је део годишњег плана рада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Ученички парламент:</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разматра односе и сарадњу ученика и наставника или стручних сарадника и атмосферу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обавештава ученике о питањима од посебног значаја за њихово школовање и о активностима парламента;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активно учествује у процесу планирања развоја школе и у самовредновању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предлаже чланове стручног актива за развојно планирање из реда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бира представнике ученика који учествују у раду органа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исти начин бира се и заменик председника, који сазива седнице и њима руководи у случају спречености председника.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 избора председника, прву седницу парламента сазива и њоме руководи наставник или стручни сарадник којег за то задужи директор.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остала питања у вези са радом парламента сходно се примењују одредбе Статута које уређују начин рада и одлучивања наставничког већа.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УПИС</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Члан 87.</w:t>
      </w:r>
    </w:p>
    <w:p w:rsidR="00A46576" w:rsidRPr="00A46576" w:rsidRDefault="00F52B87"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Упис у школу уређен је Законом о основама система образовања и васпитања и Законом </w:t>
      </w:r>
      <w:r w:rsidR="00A46576" w:rsidRPr="00A46576">
        <w:rPr>
          <w:rFonts w:ascii="Times New Roman" w:eastAsia="Times New Roman" w:hAnsi="Times New Roman" w:cs="Times New Roman"/>
          <w:sz w:val="24"/>
          <w:szCs w:val="24"/>
          <w:lang/>
        </w:rPr>
        <w:t>о основном образовању и васпитању</w:t>
      </w:r>
      <w:r>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Страни држављанин, лице без држављанства и тражилац држављанства, уписују се у установу и остварују право на образовање и васпитање под истим условима и на начин прописан законом за држављане Републике Србије.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језика, припрему за наставу и допунску наставу, по посебном упутству које доноси министар.</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89.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родитељ, односно други законски заступник по пријему обавештења из става 2. овога члана не обезбеди да у року од три дана ученик настави редовно да похађа наставу, школа одмах обавештава јединицу локалне самоуправе и надлежну установу социјалне заштите.</w:t>
      </w:r>
    </w:p>
    <w:p w:rsidR="00A46576" w:rsidRPr="00F52B87"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F52B87">
        <w:rPr>
          <w:rFonts w:ascii="Times New Roman" w:eastAsia="Times New Roman" w:hAnsi="Times New Roman" w:cs="Times New Roman"/>
          <w:iCs/>
          <w:sz w:val="24"/>
          <w:szCs w:val="24"/>
          <w:lang/>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w:t>
      </w:r>
      <w:r w:rsidR="00F52B87">
        <w:rPr>
          <w:rFonts w:ascii="Times New Roman" w:eastAsia="Times New Roman" w:hAnsi="Times New Roman" w:cs="Times New Roman"/>
          <w:sz w:val="24"/>
          <w:szCs w:val="24"/>
          <w:lang/>
        </w:rPr>
        <w:t>рила текуће календарске године.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ОЦЕЊИВАЊЕ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Праћење развоја, напредовања и остварености постигнућа ученика у току школске године обавља се формативним и сумативним оцењивањем.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Формативно оцењивање, у смислу овог закона, јесте редовно проверавање постигнућа и праћење владања ученика у току савладавања школског програма и садржи повратну информацију и препоруке за даље напредовање и, по правилу, евидентира се у педагошкој документацији наставника.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Сумативно оцењивање је вредновање постигнућа ученика на крају програмске целине или за класификациони период из предмета и владања. Оцене добијене сумативним оцењивањем су, по правилу, бројчане и уносе се у прописану евиденцију о образовно-васпитном раду.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Оцењивање је јавно и оцена мора одмах да буде образложена ученику.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Успех редовног ученика прати се и оцењује током наставе.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се оцењује из обавезног предмета, изборног програма и активности и из владања.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се оцењује најмање четири пута у полугодишту, а ако је недељни фонд часова обавезног предмета, изборног програма и активности један час најмање два пута у полугодишту.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току школске године оцењивање је описно и бројчано.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Закључну оцену на предлог предметног наставника и оцену из владања на предлог одељењског старешине утврђује одељењско веће.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У школама које остварују алтернативни или међународни програм ученик се оцењује у складу са програмом који се остварује.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Успех ученика из изборних програма верска настава и грађанско васпитање оцењује се описно.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Оцена из изборних програма, изузев верске наставе и грађанског васпитања, је бројчана и утиче на општи успех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(Напомена: Одредбе статута о оцењивању зависиће од врсте школе и степена образовања у складу са законом и подзаконским актима)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ВЛАДАЊЕ И ОПШТИ УСПЕХ</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Општи успех ученика утврђује се на крају првог и другог полугодишта на основу аритметичке средине (прелазних закључних бројчаних оцена из предмета и оцене из владања/ прелазних бројчаних оцена из обавезних предмета и оцене из владања, почев од шестог разреда), и то: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одличан успех - ако има средњу оцену најмање 4,50;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врло добар успех - ако има средњу оцену од 3,50 закључно са 4,49;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добар успех - ако има средњу оцену од 2,50 закључно са 3,49;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довољан успех - ако има средњу оцену до 2,49.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Оцене из факултативних предмета не утичу на општи успех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Оцена из владања током године изражава се описно и то: примерно, врло добро, добро, довољно и незадовољавајуће.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Закључна оцена из владања изражава се бројчаном оценом и то: примерно (5), врло добро (4), добро (3), довољно (2) и незадовољавајуће (1) и утиче на општи успех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Владање ванредног ученика не оцењује се.</w:t>
      </w:r>
    </w:p>
    <w:p w:rsidR="00A46576" w:rsidRPr="00C75EA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C75EA3">
        <w:rPr>
          <w:rFonts w:ascii="Times New Roman" w:eastAsia="Times New Roman" w:hAnsi="Times New Roman" w:cs="Times New Roman"/>
          <w:iCs/>
          <w:sz w:val="24"/>
          <w:szCs w:val="24"/>
          <w:lang/>
        </w:rPr>
        <w:t>Владање ученика од првог до петог разреда основног образовања и васпитања оцењује се описном оценом која не утиче на општи успех ученика.</w:t>
      </w:r>
    </w:p>
    <w:p w:rsidR="00A46576" w:rsidRPr="00C75EA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rPr>
      </w:pPr>
      <w:r w:rsidRPr="00C75EA3">
        <w:rPr>
          <w:rFonts w:ascii="Times New Roman" w:eastAsia="Times New Roman" w:hAnsi="Times New Roman" w:cs="Times New Roman"/>
          <w:iCs/>
          <w:sz w:val="24"/>
          <w:szCs w:val="24"/>
          <w:lang/>
        </w:rPr>
        <w:t>Владање ученика од шестог разреда основног образовања и васпитања оцењује се бројчано на крају првог и другог полу</w:t>
      </w:r>
      <w:r w:rsidR="00C75EA3">
        <w:rPr>
          <w:rFonts w:ascii="Times New Roman" w:eastAsia="Times New Roman" w:hAnsi="Times New Roman" w:cs="Times New Roman"/>
          <w:iCs/>
          <w:sz w:val="24"/>
          <w:szCs w:val="24"/>
          <w:lang/>
        </w:rPr>
        <w:t>годишта и утиче на општи успех.</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ОСЛОБАЂАЊЕ ОД НАСТАВЕ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доноси одлуку о ослобађању ученика од практичног дела наставе физичког и здравственог васпитања на основу предлога изабраног лекара.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ЗАВРШАВАЊЕ ШКОЛОВАЊА У КРАЋЕМ РОКУ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93.</w:t>
      </w:r>
    </w:p>
    <w:p w:rsidR="00A46576" w:rsidRPr="00C75EA3"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који постиже изузетне резултате у учењу има право да заврши школовање у року краћем од предвиђено</w:t>
      </w:r>
      <w:r w:rsidR="00C75EA3">
        <w:rPr>
          <w:rFonts w:ascii="Times New Roman" w:eastAsia="Times New Roman" w:hAnsi="Times New Roman" w:cs="Times New Roman"/>
          <w:sz w:val="24"/>
          <w:szCs w:val="24"/>
          <w:lang/>
        </w:rPr>
        <w:t xml:space="preserve">г у складу са </w:t>
      </w:r>
      <w:r w:rsidR="00C75EA3">
        <w:rPr>
          <w:rFonts w:ascii="Times New Roman" w:eastAsia="Times New Roman" w:hAnsi="Times New Roman" w:cs="Times New Roman"/>
          <w:sz w:val="24"/>
          <w:szCs w:val="24"/>
          <w:lang/>
        </w:rPr>
        <w:t>Законом о основном образовању и васпитању.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ПОХВАЉИВАЊЕ И НАГРАЂИВАЊЕ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који се истиче у учењу и владању похваљује се или награђује.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Општим актом школе ближе се уређују услови и начин за додељивање похвала и награда, као и за избор ученика генерације, критеријуми за избор, врсте похвала и нграда.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ПРИГОВОР И ЖАЛБА НА ОЦЕНУ И ИСПИТ</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његов родитељ, односно други законски заступник има право да поднесе: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приговор на оцену из обавезног предмета, изборног програма и активности и из владања у току школске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приговор на закључну оцену из обавезног предмета, изборног програма и активности и из владања на крају првог и другог полугодишта;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приговор на испит.</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Приговор на испит подноси се директору школе, у року од 24 сата од саопштавања оцене на испиту.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Наставник чија оцена је поништена упућује се и на стручно усавршавање за област оцењивања и комуникацијских вештина.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одељенском већу на разматрање и поновно одлучивање, уз учешће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школа нема потребан број стручних лица, ангажује стручно лице из друге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Наставник чија оцена је оспорена или на чији је предлог утврђена закључна оцена, не може да буде члан комисије.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Када је поништен испит директор образује нову комисију у чијем саставу не могу да буду чланови комисије чији је испит поништен.</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Оцена комисије је коначна.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ПРИЈАВА МИНИСТАРСТВУ РАДИ ЗАШТИТЕ ПРАВА ДЕТЕТА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доношења или недоношења одлуке органа установе по поднетој пријави, приговору или жалби;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ако је повређена забрана из чл. 140-143. Закона о основама система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повреде права детета и ученика из члана 79. Закона о основама система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установа не поступи по упозорењу из става 3. овог члана, Министарство ће предузети одговарајуће мере,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ОБАВЕЗЕ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остваривању својих права ученик не сме да угрожава друге у остваривању права.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има обавезу 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 редовно похађа наставу и извршава школске обавезе;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поштује правила понашања у школи, одлуке директора и органа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не омета извођење наставе и не напушта час без претходног одобрења наставника;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поштује личност других ученика, наставника и осталих запослених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чува имовину школе и чистоћу и естетски изглед школских просторија;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стара се о очувању животне средине и понаша у складу са правилима еколошке етике;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друге обавезе ученика</w:t>
      </w:r>
      <w:r w:rsidR="00C75EA3">
        <w:rPr>
          <w:rFonts w:ascii="Times New Roman" w:eastAsia="Times New Roman" w:hAnsi="Times New Roman" w:cs="Times New Roman"/>
          <w:sz w:val="24"/>
          <w:szCs w:val="24"/>
          <w:lang/>
        </w:rPr>
        <w:t>, утврђене општим актом школе</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ПРАВДАЊЕ ИЗОСТАНАКА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Изостајање ученика може се правдати лекарским уверењем или другом релевантном документацијом.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родитељ, односно старатељ ученика дужан је да у року од 8 дана правда изостанак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 истеку рока из претходног става овог члана, сматраће се да је изостајање ученика било неоправдано и то ће се евидентирати.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Одредбе овог члана статута сходно се примењују и ако се ради о закашњавању ученика на наставу и друге облике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ОДГОВОРНОСТ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99.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подлеже дисциплинској и материјалној одговорности.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Са учеником који врши повреду правила понашања или се не придржава одлука директора и других органа школе, неоправдано изостане са наставе пет часова, односно који својим понашањем угрожава друге у остваривању њихових права, школа је дужна да, уз учешће родитеља, односно другог законског заступника ученика, појача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понашања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и за повреду забране из чл. 135-137. статута.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p>
    <w:p w:rsidR="00A46576" w:rsidRPr="00A46576" w:rsidRDefault="00AF5D9F"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 xml:space="preserve">Лакше повреде обавеза ученика </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Лакше повреде обавеза ученика 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неоправдано изостајање са наставе и других облика образовно-васпитног рада до 25 часова у току школске године;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ометање рада у одељењу;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недолично понашање према другим ученицима, наставницима, стручним сарадницима и другим запосленим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изазивање нереда у просторијама школе и школском дворишту;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непоштовање одлука надлежних органа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необавештавање родитеља о резултатима учења и владања и непреношење порука одељењског старешине, других наставника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оштећење школске зграде, просторија, инвентара, инсталација и прибора запослених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оштећење или уништење личних ствари и прибора других ученика, наставника и других запослених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9) неоправдано закашњавање на редовну наставу и друге облике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нарушавање естетског изгледа школе и школског дворишта;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остале лакше повреде</w:t>
      </w:r>
      <w:r w:rsidR="00C75EA3">
        <w:rPr>
          <w:rFonts w:ascii="Times New Roman" w:eastAsia="Times New Roman" w:hAnsi="Times New Roman" w:cs="Times New Roman"/>
          <w:sz w:val="24"/>
          <w:szCs w:val="24"/>
          <w:lang/>
        </w:rPr>
        <w:t xml:space="preserve"> утврђене општим актом школе</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Теже повреде обавеза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Теже повреде обавеза ученика 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преправка или дописивање података у јавној исправи коју издаје школа или орган, односно исправи коју изда друга организација;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уништење или крађа имовине школе, привредног друштва, предузетника, ученика или запосленог;</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поседовање, подстрекавање, помагање, давање другом ученику и употреба алкохола, дувана, наркотичког средства или психоактивне супстанце;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уношење у школу или другу организацију оружја, пиротехничког средства или другог предмета којим може да угрози или повреди друго лице;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Повреде забрене од стране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Повреде забране од стране ученика 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 Забрана дискриминације,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Забрана насиља и злостављања,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Забрана понашања које вређа углед, част или достојанство.</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ВАСПИТНЕ И ВАСПИТНО-ДИСЦИПЛИНСКЕ МЕРЕ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тежу повреду обавезе ученику се изриче васпитно-дисциплинска мера: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укор директора и укор наставничког већа;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искључење ученика из школе, односно школе са домом.20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утврдјена одговорност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лакшу повреду обавезе ученика могу се изрећи васпитне мере: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опомена;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укор одељењског старешине;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укор одељењског већа.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Васпитне мере изричу се ученику без водјења дисциплинског поступка, у школској години у којој је учињена повреда обавезе.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утврдјена одговорност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учињену повреду забране ученика могу се изрећи васпитно-дисциплинске мере: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 укор директора или укор наставничког већа;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пр</w:t>
      </w:r>
      <w:r w:rsidR="00C75EA3">
        <w:rPr>
          <w:rFonts w:ascii="Times New Roman" w:eastAsia="Times New Roman" w:hAnsi="Times New Roman" w:cs="Times New Roman"/>
          <w:sz w:val="24"/>
          <w:szCs w:val="24"/>
          <w:lang/>
        </w:rPr>
        <w:t>емештај ученика у другу школу;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утврдјена одговорност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упоредо са изрицањем васпитне, односно васпитно-дициплинске мере одређује ученику и обавезу обављања друштвено-корисног, односно хуманитарног рада22, који се одвија у просторијама школе или ван просторија школе под надзором наставника, односно стручног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Друштвено-користан, односно хуманитарни рад из става 5.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ВАСПИТНО-ДИСЦИПЛИНСКИ ПОСТУПАК</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109.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другог законског заступника.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110.</w:t>
      </w:r>
    </w:p>
    <w:p w:rsidR="00A46576" w:rsidRPr="00A46576" w:rsidRDefault="00A46576" w:rsidP="00A46576">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води поступак и окончава га решењем.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За потребе вођења поступка директор формира комисију, у чијем је саставу </w:t>
      </w:r>
      <w:r w:rsidR="00C75EA3">
        <w:rPr>
          <w:rFonts w:ascii="Times New Roman" w:eastAsia="Times New Roman" w:hAnsi="Times New Roman" w:cs="Times New Roman"/>
          <w:sz w:val="24"/>
          <w:szCs w:val="24"/>
          <w:lang/>
        </w:rPr>
        <w:t>и одељењски старешина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Пре доношења решења морају се утврдити све чињенице које су од значаја за одлучивање.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Комисија писменим путем обавештава родитеља, односно старатеља ученика о дану саслушања ученика, најкасније три дана пре дана одредјеног за саслушање. Малолетни ученик саслушава се у присуству родитеља, односно старатеља о чему се сачињава записник.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Записник потписују сви чланови комисије која води поступак.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Одлука наставничког већа о васпитно-дисциплинској мери доноси се већином гласова укупног броја чланова тог већа.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Смањење и поправљање оцене из владања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Оцена из владања смањује се, у складу са законом и Правилником о оцењивању, због изречене васпитно-дисциплинске мере, а може да се смањи због понашања за које је изречена васпитна мера.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Правна заштита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Жалба одлаже извршење решења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Евиденција о изреченим васпитним и васпитно-дисциплинским мерама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 изреченим васпитним и васпитно-дисциплинским мерама евиденцију води одељењски старешина, уз поштовање начела прописаних законом којим се уредјује заштита података о личности.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МАТЕРИЈАЛНА ОДГОВОРНОСТ УЧЕНИКА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Поступак за утврдјивање материјалне одговорности ученика покреће директор, а води комисија коју формира директор. Одељенски старешина је члан комисије.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на основу предлога комисије, доноси решење о материјалној одговорности ученика, висини штете и року за накнаду штете.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може донети одлуку о ослободјењу ученика, његовог родитеља, односно старатеља материјалне одговорности за штету, због тешке материјалне ситуације.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 доноси одлуку у року од 15 дана од дана пријема жалбе.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119.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Родитељ, односно други законски заступник детета одговоран 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(за основне школе: за упис детета у предшколски припремни програм и упис детета у школу);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за редовно похађање наставе;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за редовно похађање припремне наставе;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да одмах, а најкасније у року од 48 сати од момента наступања спречености ученика да присуствује настави о томе обавести школу;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да на позив школе узме активно учешће у свим облицима васпитног рада са учеником;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за повреду забране учињену од стране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8) за теже повреде обавезе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да поштује правила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VIII ЗАПОСЛЕНИ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школи раде наставници, стручни сарадници, секретар, административно-финансијско и помоћно-техничко особље (за основне школе: уколико школа остварује припремни предшколски програм и васпитачи).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Број и структура запослених у школи уређује се правилником о организацији и систематизацији послова, у складу са законом и подзаконским актом.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Наставу и друге облике образовно-васпитног рада у школи остварује наставник, </w:t>
      </w:r>
      <w:r w:rsidR="00C75EA3">
        <w:rPr>
          <w:rFonts w:ascii="Times New Roman" w:eastAsia="Times New Roman" w:hAnsi="Times New Roman" w:cs="Times New Roman"/>
          <w:sz w:val="24"/>
          <w:szCs w:val="24"/>
          <w:lang/>
        </w:rPr>
        <w:t>педагог</w:t>
      </w:r>
      <w:r w:rsidRPr="00A46576">
        <w:rPr>
          <w:rFonts w:ascii="Times New Roman" w:eastAsia="Times New Roman" w:hAnsi="Times New Roman" w:cs="Times New Roman"/>
          <w:sz w:val="24"/>
          <w:szCs w:val="24"/>
          <w:lang/>
        </w:rPr>
        <w:t>.</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Наставник остварује задатке на основу утврђених стандарда компетенција.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Задатак дефектолога наставника у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Задаци стручног сарадника су да, у оквиру своје надлежности, ради 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унапређивању образовно-васпитног рада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пружању стручне подршке васпитачу, наставнику и директору за: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стварање подстицајне средине за учење уз примену савремених научно заснованих сазнања;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јачање компетенција и професионални развој наставника, васпитача и стручних сарадника;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развијање компетенција за остваривање циљева и општих исхода образовања и васпитања;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развоју инклузивности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праћењу и вредновању образовно-васпитног рада и предлагању мера за повећање квалитета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остваривању сарадње са децом и ученицима, родитељима, односно другим законским заступницима и другим запосленима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остваривању сарадње са надлежним установама, стручним удружењима и другим органима и организацијама;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координацији сарадње и обезбеђивању примене одлука савета родитеља установе и локалних савета родитеља;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спровођењу стратешких одлука Министарства у установи, у складу са својим описом посла.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Стручни сарадник остварује задатке на основу стандарда компетенција за стручне сараднике.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Правне послове у школи обавља секретар, у складу са нормативом којим се утврђују критеријуми и стандарди за финансирање установе у складу са законом и одредбама чл. 55. и 56. овог статута.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Стручно усавршавање и професионални развој запослених</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Наставник, васпитач и стручни сарадник остварује право на увећану плату за стечено звање.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План стручног усавршавања у складу са приоритетима установе ради остваривања циљева образовања и васпитања и стандарда постигнућа и приоритетима Министарства, доноси орган управљања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Податке о професионалном развоју наставник, васпитач и стручни сарадник чува у мапи професионалног развоја -портфолио.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Приоритетне области за период од три године, 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и стручних сарадника, образац уверења о савладаном програму, садржај портфолија и друга питања од значаја за стручно усавршавање, прописује министар.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Заснивање радног односа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Радни однос се заснива на неодређено, или одређено време,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w:t>
      </w:r>
      <w:r w:rsidRPr="00A46576">
        <w:rPr>
          <w:rFonts w:ascii="Times New Roman" w:eastAsia="Times New Roman" w:hAnsi="Times New Roman" w:cs="Times New Roman"/>
          <w:sz w:val="24"/>
          <w:szCs w:val="24"/>
          <w:lang/>
        </w:rPr>
        <w:lastRenderedPageBreak/>
        <w:t>радни однос на неодређено време, а изузетно и у случају у случају пријема у радни однос на одређено време, у складу са законом којим се уређује рад.</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Услови за рад</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пријем у радни однос лице мора да испуњава услове прописане чл. 139. и 140. закона, које доказује приликом пријаве на конкурс односно приликом закључења уговора о раду у складу са законом, а који се проверавају и у току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Послове наставника, васпитача и стручног сарадника може да обавља лице које има дозволу за рад - лиценцу.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Без лиценце послове наставника, васпитача и стручног сарадника може да обавља: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приправник;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лице које је засновало радни однос на одређено време ради замене одсутног запосленог;</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сарадник у предшколској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педагошки и андрагошки асистент и помоћни наставник.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Лице из става 3.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Суспензија и одузимање лиценце врши се на начин и по поступку прописаном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просветног саветника из чл. 149. став 2 тач 2) закона.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Приправник</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Приправнички стаж траје најдуже две године и обавља се на начин прописан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Приправник стажиста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Послове наставника, васпитача и стручног сарадника може да обавља и приправник - стажиста.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у складу са одредбама закона и овог статута које се односе на приправника.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Установа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Приправник - стажиста има право да учествује у раду стручних органа без права одлучивања и нема право да оцењује ученике у школи.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Уговор о извођењу наставе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129.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школе пре закључења уговора о извођењу наставе прибавља сагласност друге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Лице ангажовано по основу овог уговора не заснива радни однос у школи.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Право на накнаду за обављени рад стиче на основу извештаја о обављеном раду.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Ово лице учествује у раду стручних органа школе без права одлучивања, осим у раду одељењског већа,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Радно време запосленог у установи и норма непосредног рада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Пуно радно време запосленог у установи износи 40 сати недељно.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Непуно радно време запосленог у установи јесте радно време краће од пуног радног времена.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Престанак радног односа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Радни однос запосленог у установи престаје са навршених 65 година живота и најмање 15 година стажа осигурања.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коме престане радни однос из разлога утврђеног чланом 139. став 1. тачка 2) закона, остварује право на отпремнину.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ОДГОВОРНОСТ ЗАПОСЛЕНОГ</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одговара за: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лакшу повреду радне обавезе, утврђену овим статутом;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тежу повреду радне обавезе прописану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повреду забране;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материјалну штету коју нанесе установи, намерно или крајњом непажњом, у складу са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Запослени у установи одговарају за повреду радне обавезе уколико је иста у време извршења била прописана законом, Статутом и овим правилником.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Теже повреде радне обавезе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Теже повреде радне обавезе 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извршење кривичног дела на раду или у вези са радом;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подстрекавање на употребу алкохолних пића код деце и ученика, или омогућавање, давање или непријављивање набавке и употребе;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ношење оружја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наплаћивање припреме ученика школе у којој је наставник у радном односу, а ради оцењивања, односно полагања испита;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долазак на рад у припитом или пијаном стању, употреба алкохола или других опојних средстава;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неоправдано одсуство са рада најмање три узастопна радна дана;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неовлашћена промена података у евиденцији, односно јавној исправи;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неспровођење мера безбедности деце, ученика и запослених;</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уништење, оштећење, скривање или изношење евиденције, односно обрасца јавне исправе или јавне исправе;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одбијање давања на увид резултата писмене провере знања ученицима, родитељима, односно другим законским заступницима;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12) одбијање пријема и давања на увид евиденције лицу које врши надзор над радом установе, родитељу, односно другом законском заступнику;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13) неовлашћено присвајање, коришћење и приказивање туђих података;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14) незаконит рад или пропуштање радњи чиме се спречава или онемогућава остваривање права детета, ученика или другог запосленог;</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15) неизвршавање или несавесно, неблаговремено или немарно извршавање послова или налога директора у току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16) злоупотреба права из радног односа;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17) незаконито располагање средствима, школским простором, опремом и имовином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18) друге повреде радне обавезе у складу са законом.</w:t>
      </w:r>
    </w:p>
    <w:p w:rsidR="00A46576" w:rsidRPr="00A46576" w:rsidRDefault="00C75EA3"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Лакше повреде радне обавезе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Лакше повреде радне обавезе запослених у установи су: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неоправдан изостанак с посла до 2 радна дана,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неоправдано пропуштање запосленог да у року од (број) дана обавести о спречености доласка на посао,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4) неоправдано неодржавање појединих часова наставе и других облика образовно-васпитног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5) неуредно и неажурно вођење педагошке документације и евиденције,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6) непријављивање или неблаговремено пријављивање кварова на наставним средствима, апаратима, инсталацијама и другим средствима,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7) одбијање сарадње са другим радницима установе и непреношење радних искуства на друге млађе запослене и приправнике,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8) неуљудно или недолично понашање према другим запосленим, родитељима, ометање других запослених у раду,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9) обављање приватног посла за време рада,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10) необавештавање о пропустима у вези са заштитом на раду,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11) прикривање настанка материјалне штете,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12) </w:t>
      </w:r>
      <w:r w:rsidR="002779BE">
        <w:rPr>
          <w:rFonts w:ascii="Times New Roman" w:eastAsia="Times New Roman" w:hAnsi="Times New Roman" w:cs="Times New Roman"/>
          <w:sz w:val="24"/>
          <w:szCs w:val="24"/>
          <w:lang/>
        </w:rPr>
        <w:t>друге повреде обухваћене законом и Општим актом.</w:t>
      </w:r>
    </w:p>
    <w:p w:rsidR="00A46576" w:rsidRPr="00A46576" w:rsidRDefault="00C75EA3"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Повреде забране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Забрана дискриминације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w:t>
      </w:r>
      <w:r w:rsidRPr="00A46576">
        <w:rPr>
          <w:rFonts w:ascii="Times New Roman" w:eastAsia="Times New Roman" w:hAnsi="Times New Roman" w:cs="Times New Roman"/>
          <w:sz w:val="24"/>
          <w:szCs w:val="24"/>
          <w:lang/>
        </w:rPr>
        <w:lastRenderedPageBreak/>
        <w:t>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Установа предузима све мере прописане законом и овим правилником када се посумња или утврди дискриминаторно понашање у установи.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Забрана насиља, злостављања и занемаривања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се код детета, ученика или одраслог примете знаци насиља, злостављања или занемаривања, установа одмах подноси пријаву надлежном органу.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 социјалним насиљем сматра се искључивање детета, ученика и одраслог из групе вршњака и различитих облика активности установе.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Забрана понашања које вређа углед, част или достојанство</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Забрана страначког организовања и деловања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138.</w:t>
      </w:r>
    </w:p>
    <w:p w:rsidR="00A46576" w:rsidRPr="00A46576" w:rsidRDefault="00A46576" w:rsidP="00A46576">
      <w:pPr>
        <w:shd w:val="clear" w:color="auto" w:fill="FFFFFF"/>
        <w:spacing w:before="100" w:beforeAutospacing="1" w:after="100" w:afterAutospacing="1" w:line="240" w:lineRule="auto"/>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установи је забрањено страначко организовање и деловање и коришћење простора установе у те сврхе.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Удаљење са рада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139.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се привремено удаљује са рада због учињене теже повреде радне обавезе из члана 133. тач. 1)-4), 6), 9) и 17) и повреде забране из чл. 135-138. овог статута до окончања дисциплинског поступка,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ДИСЦИПЛИНСКИ ПОСТУПАК</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Дисциплински поступак се покреће и води за учињену тежу повреду радне обавезе из члана 133. и повреду забране из чл. 135-138. овог статута.27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Директор установе покреће и води дисциплински поступак, доноси решење и изриче меру у дисциплинском поступку против запосленог.28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је дужан да се писмено изјасни на наводе из закључка из става 3. овог члана у року од осам дана од дана пријема закључка.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Изузетно, расправа се може одржати и без присуства запосленог, под условом да је запослени на расправу уредно позван.</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Дисциплински поступак је јаван, осим у случајевима прописаним законом.</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rsidR="00A46576" w:rsidRPr="00A46576" w:rsidRDefault="00C75EA3"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Дисциплинске мере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141.</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тежу повреду радне обавезе из члана 133. и повреду забране из чл. 135-138. овог статута изриче се новчана казна, удаљење са рада и престанак радног односа.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повреду забране прописане чланом 137. овог правилника једанпут, изриче се новчана казна или привремено удаљење са рада три месеца.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повреду забране прописане чл. 135, 136. и 138. овог правилника, односно за повреду забране прописане чланом 137. овог правилника други пут и повреду радне обавезе из члана 133. тач. 1)-7) овог статута, изриче се мера престанка радног односа.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Запосленом престаје радни однос од дана пријема коначног решења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 повреду радне обавезе из члана 133.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Застарелост покретања и вођења дисциплинског поступка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142.</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135-138. овог статута, у ком случају покретање дисциплинског поступка застарева у року од две године од дана када је учињена повреда забране.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Вођење дисциплинског поступка застарева у року од шест месеци од дана покретања дисциплинског поступка.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ПРАВНА ЗАШТИТА ЗАПОСЛЕНИХ</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143.</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решење о дисциплинској мери запослени има право на жалбу школском одбору у року од 15 дана од дана достављања решења директора.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 дужан је да одлучи по жалби у року од 15 дана од дана достављања жалбе.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 решењем ће одбацити жалбу, уколико је неблаговремена, недопуштена или изјављена од стране неовлашћеног лица.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Против новог решења директора запослени има право на жалбу.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lastRenderedPageBreak/>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У радном спору запослени који побија коначно решење, тужбом мора обухватити и првостепено и другостепено решење.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Тајност података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144.</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Поред података који су законом проглашени за тајну, тајном се сматрају:</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1) подаци о мерама и начину поступања за случај ванредних околности;</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2) план физичког и техничког обезбеђења имовине и објекта школе;</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3) други подаци и исправе које пословном тајном прогласи школски одбор.</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Професионална тајна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145.</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146.</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lastRenderedPageBreak/>
        <w:t>IX ПРЕЛАЗНЕ И ЗАВРШНЕ ОДРЕДБЕ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147.</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Измене и допуне статута врше се на начин и по поступку прописаном за његово доношење.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148.</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На сва питања која нису уређена овим статутом, примењиваће се непосредно одредбе (Закона о основном образовању и васпитању/Закона о средњем образовању и васпитању), Закона о основама система образовања и васпитања, Закона о раду, колективног уговора и других прописа који уређују ову област.</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149.</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 xml:space="preserve">Ступањем на снагу овог статута престаје да важи статут школе бр. </w:t>
      </w:r>
      <w:r w:rsidR="002779BE">
        <w:rPr>
          <w:rFonts w:ascii="Times New Roman" w:eastAsia="Times New Roman" w:hAnsi="Times New Roman" w:cs="Times New Roman"/>
          <w:sz w:val="24"/>
          <w:szCs w:val="24"/>
          <w:lang/>
        </w:rPr>
        <w:t>123</w:t>
      </w:r>
      <w:r w:rsidRPr="00A46576">
        <w:rPr>
          <w:rFonts w:ascii="Times New Roman" w:eastAsia="Times New Roman" w:hAnsi="Times New Roman" w:cs="Times New Roman"/>
          <w:sz w:val="24"/>
          <w:szCs w:val="24"/>
          <w:lang/>
        </w:rPr>
        <w:t xml:space="preserve"> од </w:t>
      </w:r>
      <w:r w:rsidR="002779BE">
        <w:rPr>
          <w:rFonts w:ascii="Times New Roman" w:eastAsia="Times New Roman" w:hAnsi="Times New Roman" w:cs="Times New Roman"/>
          <w:sz w:val="24"/>
          <w:szCs w:val="24"/>
          <w:lang/>
        </w:rPr>
        <w:t xml:space="preserve">22.3.2019. </w:t>
      </w:r>
      <w:r w:rsidRPr="00A46576">
        <w:rPr>
          <w:rFonts w:ascii="Times New Roman" w:eastAsia="Times New Roman" w:hAnsi="Times New Roman" w:cs="Times New Roman"/>
          <w:sz w:val="24"/>
          <w:szCs w:val="24"/>
          <w:lang/>
        </w:rPr>
        <w:t>године.</w:t>
      </w:r>
    </w:p>
    <w:p w:rsidR="00A46576" w:rsidRPr="00A46576" w:rsidRDefault="00A46576" w:rsidP="00A46576">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rPr>
      </w:pPr>
      <w:r w:rsidRPr="00A46576">
        <w:rPr>
          <w:rFonts w:ascii="Times New Roman" w:eastAsia="Times New Roman" w:hAnsi="Times New Roman" w:cs="Times New Roman"/>
          <w:b/>
          <w:bCs/>
          <w:sz w:val="24"/>
          <w:szCs w:val="24"/>
          <w:lang/>
        </w:rPr>
        <w:t>Члан 150.</w:t>
      </w:r>
    </w:p>
    <w:p w:rsidR="00A46576" w:rsidRPr="00A46576" w:rsidRDefault="00A46576" w:rsidP="00A4657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Овај статут ступа на снагу осмог дана од дана његовог објављивања на огласној табли школе.</w:t>
      </w:r>
    </w:p>
    <w:p w:rsidR="00A46576" w:rsidRPr="00A46576" w:rsidRDefault="00A46576" w:rsidP="00A46576">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ПРЕДСЕДНИК ШКОЛСКОГ ОДБОРА</w:t>
      </w:r>
    </w:p>
    <w:p w:rsidR="00A46576" w:rsidRPr="00A46576" w:rsidRDefault="00A46576" w:rsidP="00A46576">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___________________________</w:t>
      </w:r>
    </w:p>
    <w:p w:rsidR="00A46576" w:rsidRDefault="00A46576" w:rsidP="00A46576">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rPr>
      </w:pPr>
      <w:r w:rsidRPr="00A46576">
        <w:rPr>
          <w:rFonts w:ascii="Times New Roman" w:eastAsia="Times New Roman" w:hAnsi="Times New Roman" w:cs="Times New Roman"/>
          <w:sz w:val="24"/>
          <w:szCs w:val="24"/>
          <w:lang/>
        </w:rPr>
        <w:t>(</w:t>
      </w:r>
      <w:r w:rsidR="00C75EA3">
        <w:rPr>
          <w:rFonts w:ascii="Times New Roman" w:eastAsia="Times New Roman" w:hAnsi="Times New Roman" w:cs="Times New Roman"/>
          <w:sz w:val="24"/>
          <w:szCs w:val="24"/>
          <w:lang/>
        </w:rPr>
        <w:t>Далибор Пајкић</w:t>
      </w:r>
      <w:r w:rsidRPr="00A46576">
        <w:rPr>
          <w:rFonts w:ascii="Times New Roman" w:eastAsia="Times New Roman" w:hAnsi="Times New Roman" w:cs="Times New Roman"/>
          <w:sz w:val="24"/>
          <w:szCs w:val="24"/>
          <w:lang/>
        </w:rPr>
        <w:t>)</w:t>
      </w:r>
    </w:p>
    <w:p w:rsidR="002779BE" w:rsidRDefault="002779BE" w:rsidP="00A46576">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rPr>
      </w:pPr>
    </w:p>
    <w:p w:rsidR="002779BE" w:rsidRDefault="002779BE" w:rsidP="00A46576">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rPr>
      </w:pPr>
    </w:p>
    <w:p w:rsidR="002779BE" w:rsidRPr="002779BE" w:rsidRDefault="002779BE" w:rsidP="00A46576">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Објављ</w:t>
      </w:r>
      <w:bookmarkStart w:id="0" w:name="_GoBack"/>
      <w:bookmarkEnd w:id="0"/>
      <w:r>
        <w:rPr>
          <w:rFonts w:ascii="Times New Roman" w:eastAsia="Times New Roman" w:hAnsi="Times New Roman" w:cs="Times New Roman"/>
          <w:sz w:val="24"/>
          <w:szCs w:val="24"/>
          <w:lang/>
        </w:rPr>
        <w:t>ено на огласној табли Школе дана 14.11.2019. године.</w:t>
      </w:r>
    </w:p>
    <w:sectPr w:rsidR="002779BE" w:rsidRPr="002779BE" w:rsidSect="00C127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20F4D"/>
    <w:rsid w:val="000526DA"/>
    <w:rsid w:val="002779BE"/>
    <w:rsid w:val="002C7DF9"/>
    <w:rsid w:val="004B0995"/>
    <w:rsid w:val="00544A5E"/>
    <w:rsid w:val="00617022"/>
    <w:rsid w:val="006824D4"/>
    <w:rsid w:val="006D52E5"/>
    <w:rsid w:val="007E1C3B"/>
    <w:rsid w:val="009E429C"/>
    <w:rsid w:val="00A32423"/>
    <w:rsid w:val="00A46576"/>
    <w:rsid w:val="00A57E3E"/>
    <w:rsid w:val="00A70BB3"/>
    <w:rsid w:val="00AC1C01"/>
    <w:rsid w:val="00AE0C60"/>
    <w:rsid w:val="00AF5D9F"/>
    <w:rsid w:val="00C12720"/>
    <w:rsid w:val="00C20F4D"/>
    <w:rsid w:val="00C75EA3"/>
    <w:rsid w:val="00C9442C"/>
    <w:rsid w:val="00D72A09"/>
    <w:rsid w:val="00ED5B90"/>
    <w:rsid w:val="00F52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20"/>
  </w:style>
  <w:style w:type="paragraph" w:styleId="Heading2">
    <w:name w:val="heading 2"/>
    <w:basedOn w:val="Normal"/>
    <w:link w:val="Heading2Char"/>
    <w:uiPriority w:val="9"/>
    <w:qFormat/>
    <w:rsid w:val="00A46576"/>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576"/>
    <w:rPr>
      <w:rFonts w:ascii="Times New Roman" w:eastAsia="Times New Roman" w:hAnsi="Times New Roman" w:cs="Times New Roman"/>
      <w:b/>
      <w:bCs/>
      <w:sz w:val="36"/>
      <w:szCs w:val="36"/>
      <w:lang/>
    </w:rPr>
  </w:style>
  <w:style w:type="numbering" w:customStyle="1" w:styleId="NoList1">
    <w:name w:val="No List1"/>
    <w:next w:val="NoList"/>
    <w:uiPriority w:val="99"/>
    <w:semiHidden/>
    <w:unhideWhenUsed/>
    <w:rsid w:val="00A46576"/>
  </w:style>
  <w:style w:type="character" w:styleId="Hyperlink">
    <w:name w:val="Hyperlink"/>
    <w:basedOn w:val="DefaultParagraphFont"/>
    <w:uiPriority w:val="99"/>
    <w:semiHidden/>
    <w:unhideWhenUsed/>
    <w:rsid w:val="00A46576"/>
    <w:rPr>
      <w:color w:val="0000FF"/>
      <w:u w:val="single"/>
    </w:rPr>
  </w:style>
  <w:style w:type="character" w:styleId="FollowedHyperlink">
    <w:name w:val="FollowedHyperlink"/>
    <w:basedOn w:val="DefaultParagraphFont"/>
    <w:uiPriority w:val="99"/>
    <w:semiHidden/>
    <w:unhideWhenUsed/>
    <w:rsid w:val="00A46576"/>
    <w:rPr>
      <w:color w:val="800080"/>
      <w:u w:val="single"/>
    </w:rPr>
  </w:style>
  <w:style w:type="paragraph" w:customStyle="1" w:styleId="Normal1">
    <w:name w:val="Normal1"/>
    <w:basedOn w:val="Normal"/>
    <w:rsid w:val="00A4657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sprite">
    <w:name w:val="sprite"/>
    <w:basedOn w:val="DefaultParagraphFont"/>
    <w:rsid w:val="00A46576"/>
  </w:style>
  <w:style w:type="character" w:customStyle="1" w:styleId="item-title">
    <w:name w:val="item-title"/>
    <w:basedOn w:val="DefaultParagraphFont"/>
    <w:rsid w:val="00A46576"/>
  </w:style>
  <w:style w:type="paragraph" w:styleId="BalloonText">
    <w:name w:val="Balloon Text"/>
    <w:basedOn w:val="Normal"/>
    <w:link w:val="BalloonTextChar"/>
    <w:uiPriority w:val="99"/>
    <w:semiHidden/>
    <w:unhideWhenUsed/>
    <w:rsid w:val="0027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45120864">
      <w:bodyDiv w:val="1"/>
      <w:marLeft w:val="0"/>
      <w:marRight w:val="0"/>
      <w:marTop w:val="0"/>
      <w:marBottom w:val="0"/>
      <w:divBdr>
        <w:top w:val="none" w:sz="0" w:space="0" w:color="auto"/>
        <w:left w:val="none" w:sz="0" w:space="0" w:color="auto"/>
        <w:bottom w:val="none" w:sz="0" w:space="0" w:color="auto"/>
        <w:right w:val="none" w:sz="0" w:space="0" w:color="auto"/>
      </w:divBdr>
      <w:divsChild>
        <w:div w:id="1084374299">
          <w:marLeft w:val="0"/>
          <w:marRight w:val="0"/>
          <w:marTop w:val="0"/>
          <w:marBottom w:val="0"/>
          <w:divBdr>
            <w:top w:val="none" w:sz="0" w:space="0" w:color="auto"/>
            <w:left w:val="none" w:sz="0" w:space="0" w:color="auto"/>
            <w:bottom w:val="none" w:sz="0" w:space="0" w:color="auto"/>
            <w:right w:val="none" w:sz="0" w:space="0" w:color="auto"/>
          </w:divBdr>
          <w:divsChild>
            <w:div w:id="658114826">
              <w:marLeft w:val="0"/>
              <w:marRight w:val="0"/>
              <w:marTop w:val="0"/>
              <w:marBottom w:val="0"/>
              <w:divBdr>
                <w:top w:val="none" w:sz="0" w:space="0" w:color="auto"/>
                <w:left w:val="none" w:sz="0" w:space="0" w:color="auto"/>
                <w:bottom w:val="none" w:sz="0" w:space="0" w:color="auto"/>
                <w:right w:val="none" w:sz="0" w:space="0" w:color="auto"/>
              </w:divBdr>
              <w:divsChild>
                <w:div w:id="1461846824">
                  <w:marLeft w:val="0"/>
                  <w:marRight w:val="0"/>
                  <w:marTop w:val="0"/>
                  <w:marBottom w:val="0"/>
                  <w:divBdr>
                    <w:top w:val="none" w:sz="0" w:space="0" w:color="auto"/>
                    <w:left w:val="none" w:sz="0" w:space="0" w:color="auto"/>
                    <w:bottom w:val="none" w:sz="0" w:space="0" w:color="auto"/>
                    <w:right w:val="none" w:sz="0" w:space="0" w:color="auto"/>
                  </w:divBdr>
                  <w:divsChild>
                    <w:div w:id="927080949">
                      <w:marLeft w:val="0"/>
                      <w:marRight w:val="0"/>
                      <w:marTop w:val="0"/>
                      <w:marBottom w:val="0"/>
                      <w:divBdr>
                        <w:top w:val="none" w:sz="0" w:space="0" w:color="auto"/>
                        <w:left w:val="none" w:sz="0" w:space="0" w:color="auto"/>
                        <w:bottom w:val="none" w:sz="0" w:space="0" w:color="auto"/>
                        <w:right w:val="none" w:sz="0" w:space="0" w:color="auto"/>
                      </w:divBdr>
                      <w:divsChild>
                        <w:div w:id="1389765636">
                          <w:marLeft w:val="0"/>
                          <w:marRight w:val="0"/>
                          <w:marTop w:val="0"/>
                          <w:marBottom w:val="0"/>
                          <w:divBdr>
                            <w:top w:val="none" w:sz="0" w:space="0" w:color="auto"/>
                            <w:left w:val="none" w:sz="0" w:space="0" w:color="auto"/>
                            <w:bottom w:val="none" w:sz="0" w:space="0" w:color="auto"/>
                            <w:right w:val="none" w:sz="0" w:space="0" w:color="auto"/>
                          </w:divBdr>
                          <w:divsChild>
                            <w:div w:id="2031948143">
                              <w:marLeft w:val="0"/>
                              <w:marRight w:val="0"/>
                              <w:marTop w:val="0"/>
                              <w:marBottom w:val="0"/>
                              <w:divBdr>
                                <w:top w:val="none" w:sz="0" w:space="0" w:color="auto"/>
                                <w:left w:val="none" w:sz="0" w:space="0" w:color="auto"/>
                                <w:bottom w:val="none" w:sz="0" w:space="0" w:color="auto"/>
                                <w:right w:val="none" w:sz="0" w:space="0" w:color="auto"/>
                              </w:divBdr>
                            </w:div>
                            <w:div w:id="1603029786">
                              <w:marLeft w:val="0"/>
                              <w:marRight w:val="0"/>
                              <w:marTop w:val="0"/>
                              <w:marBottom w:val="0"/>
                              <w:divBdr>
                                <w:top w:val="none" w:sz="0" w:space="0" w:color="auto"/>
                                <w:left w:val="none" w:sz="0" w:space="0" w:color="auto"/>
                                <w:bottom w:val="none" w:sz="0" w:space="0" w:color="auto"/>
                                <w:right w:val="none" w:sz="0" w:space="0" w:color="auto"/>
                              </w:divBdr>
                              <w:divsChild>
                                <w:div w:id="1485704649">
                                  <w:marLeft w:val="0"/>
                                  <w:marRight w:val="0"/>
                                  <w:marTop w:val="0"/>
                                  <w:marBottom w:val="0"/>
                                  <w:divBdr>
                                    <w:top w:val="none" w:sz="0" w:space="0" w:color="auto"/>
                                    <w:left w:val="none" w:sz="0" w:space="0" w:color="auto"/>
                                    <w:bottom w:val="none" w:sz="0" w:space="0" w:color="auto"/>
                                    <w:right w:val="none" w:sz="0" w:space="0" w:color="auto"/>
                                  </w:divBdr>
                                  <w:divsChild>
                                    <w:div w:id="1454713172">
                                      <w:marLeft w:val="0"/>
                                      <w:marRight w:val="0"/>
                                      <w:marTop w:val="0"/>
                                      <w:marBottom w:val="0"/>
                                      <w:divBdr>
                                        <w:top w:val="none" w:sz="0" w:space="0" w:color="auto"/>
                                        <w:left w:val="none" w:sz="0" w:space="0" w:color="auto"/>
                                        <w:bottom w:val="none" w:sz="0" w:space="0" w:color="auto"/>
                                        <w:right w:val="none" w:sz="0" w:space="0" w:color="auto"/>
                                      </w:divBdr>
                                    </w:div>
                                    <w:div w:id="839849947">
                                      <w:marLeft w:val="0"/>
                                      <w:marRight w:val="0"/>
                                      <w:marTop w:val="0"/>
                                      <w:marBottom w:val="0"/>
                                      <w:divBdr>
                                        <w:top w:val="none" w:sz="0" w:space="0" w:color="auto"/>
                                        <w:left w:val="none" w:sz="0" w:space="0" w:color="auto"/>
                                        <w:bottom w:val="none" w:sz="0" w:space="0" w:color="auto"/>
                                        <w:right w:val="none" w:sz="0" w:space="0" w:color="auto"/>
                                      </w:divBdr>
                                      <w:divsChild>
                                        <w:div w:id="971904974">
                                          <w:marLeft w:val="150"/>
                                          <w:marRight w:val="0"/>
                                          <w:marTop w:val="0"/>
                                          <w:marBottom w:val="0"/>
                                          <w:divBdr>
                                            <w:top w:val="none" w:sz="0" w:space="0" w:color="auto"/>
                                            <w:left w:val="none" w:sz="0" w:space="0" w:color="auto"/>
                                            <w:bottom w:val="none" w:sz="0" w:space="0" w:color="auto"/>
                                            <w:right w:val="none" w:sz="0" w:space="0" w:color="auto"/>
                                          </w:divBdr>
                                          <w:divsChild>
                                            <w:div w:id="270862468">
                                              <w:marLeft w:val="150"/>
                                              <w:marRight w:val="0"/>
                                              <w:marTop w:val="0"/>
                                              <w:marBottom w:val="0"/>
                                              <w:divBdr>
                                                <w:top w:val="none" w:sz="0" w:space="0" w:color="auto"/>
                                                <w:left w:val="none" w:sz="0" w:space="0" w:color="auto"/>
                                                <w:bottom w:val="none" w:sz="0" w:space="0" w:color="auto"/>
                                                <w:right w:val="none" w:sz="0" w:space="0" w:color="auto"/>
                                              </w:divBdr>
                                              <w:divsChild>
                                                <w:div w:id="2603333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063821269">
                                          <w:marLeft w:val="0"/>
                                          <w:marRight w:val="0"/>
                                          <w:marTop w:val="0"/>
                                          <w:marBottom w:val="0"/>
                                          <w:divBdr>
                                            <w:top w:val="none" w:sz="0" w:space="0" w:color="auto"/>
                                            <w:left w:val="none" w:sz="0" w:space="0" w:color="auto"/>
                                            <w:bottom w:val="none" w:sz="0" w:space="0" w:color="auto"/>
                                            <w:right w:val="none" w:sz="0" w:space="0" w:color="auto"/>
                                          </w:divBdr>
                                          <w:divsChild>
                                            <w:div w:id="1340741517">
                                              <w:marLeft w:val="0"/>
                                              <w:marRight w:val="45"/>
                                              <w:marTop w:val="0"/>
                                              <w:marBottom w:val="0"/>
                                              <w:divBdr>
                                                <w:top w:val="none" w:sz="0" w:space="0" w:color="auto"/>
                                                <w:left w:val="none" w:sz="0" w:space="0" w:color="auto"/>
                                                <w:bottom w:val="none" w:sz="0" w:space="0" w:color="auto"/>
                                                <w:right w:val="none" w:sz="0" w:space="0" w:color="auto"/>
                                              </w:divBdr>
                                            </w:div>
                                          </w:divsChild>
                                        </w:div>
                                        <w:div w:id="414867377">
                                          <w:marLeft w:val="0"/>
                                          <w:marRight w:val="0"/>
                                          <w:marTop w:val="0"/>
                                          <w:marBottom w:val="0"/>
                                          <w:divBdr>
                                            <w:top w:val="none" w:sz="0" w:space="0" w:color="auto"/>
                                            <w:left w:val="none" w:sz="0" w:space="0" w:color="auto"/>
                                            <w:bottom w:val="none" w:sz="0" w:space="0" w:color="auto"/>
                                            <w:right w:val="none" w:sz="0" w:space="0" w:color="auto"/>
                                          </w:divBdr>
                                          <w:divsChild>
                                            <w:div w:id="682440251">
                                              <w:marLeft w:val="0"/>
                                              <w:marRight w:val="45"/>
                                              <w:marTop w:val="0"/>
                                              <w:marBottom w:val="0"/>
                                              <w:divBdr>
                                                <w:top w:val="none" w:sz="0" w:space="0" w:color="auto"/>
                                                <w:left w:val="none" w:sz="0" w:space="0" w:color="auto"/>
                                                <w:bottom w:val="none" w:sz="0" w:space="0" w:color="auto"/>
                                                <w:right w:val="none" w:sz="0" w:space="0" w:color="auto"/>
                                              </w:divBdr>
                                            </w:div>
                                          </w:divsChild>
                                        </w:div>
                                        <w:div w:id="451023962">
                                          <w:marLeft w:val="0"/>
                                          <w:marRight w:val="45"/>
                                          <w:marTop w:val="0"/>
                                          <w:marBottom w:val="0"/>
                                          <w:divBdr>
                                            <w:top w:val="none" w:sz="0" w:space="0" w:color="auto"/>
                                            <w:left w:val="none" w:sz="0" w:space="0" w:color="auto"/>
                                            <w:bottom w:val="none" w:sz="0" w:space="0" w:color="auto"/>
                                            <w:right w:val="none" w:sz="0" w:space="0" w:color="auto"/>
                                          </w:divBdr>
                                        </w:div>
                                        <w:div w:id="534588324">
                                          <w:marLeft w:val="0"/>
                                          <w:marRight w:val="0"/>
                                          <w:marTop w:val="0"/>
                                          <w:marBottom w:val="0"/>
                                          <w:divBdr>
                                            <w:top w:val="none" w:sz="0" w:space="0" w:color="auto"/>
                                            <w:left w:val="none" w:sz="0" w:space="0" w:color="auto"/>
                                            <w:bottom w:val="none" w:sz="0" w:space="0" w:color="auto"/>
                                            <w:right w:val="none" w:sz="0" w:space="0" w:color="auto"/>
                                          </w:divBdr>
                                          <w:divsChild>
                                            <w:div w:id="1218930539">
                                              <w:marLeft w:val="0"/>
                                              <w:marRight w:val="45"/>
                                              <w:marTop w:val="0"/>
                                              <w:marBottom w:val="0"/>
                                              <w:divBdr>
                                                <w:top w:val="none" w:sz="0" w:space="0" w:color="auto"/>
                                                <w:left w:val="none" w:sz="0" w:space="0" w:color="auto"/>
                                                <w:bottom w:val="none" w:sz="0" w:space="0" w:color="auto"/>
                                                <w:right w:val="none" w:sz="0" w:space="0" w:color="auto"/>
                                              </w:divBdr>
                                            </w:div>
                                          </w:divsChild>
                                        </w:div>
                                        <w:div w:id="1450314831">
                                          <w:marLeft w:val="0"/>
                                          <w:marRight w:val="45"/>
                                          <w:marTop w:val="0"/>
                                          <w:marBottom w:val="0"/>
                                          <w:divBdr>
                                            <w:top w:val="none" w:sz="0" w:space="0" w:color="auto"/>
                                            <w:left w:val="none" w:sz="0" w:space="0" w:color="auto"/>
                                            <w:bottom w:val="none" w:sz="0" w:space="0" w:color="auto"/>
                                            <w:right w:val="none" w:sz="0" w:space="0" w:color="auto"/>
                                          </w:divBdr>
                                        </w:div>
                                      </w:divsChild>
                                    </w:div>
                                    <w:div w:id="1022436490">
                                      <w:marLeft w:val="0"/>
                                      <w:marRight w:val="0"/>
                                      <w:marTop w:val="0"/>
                                      <w:marBottom w:val="0"/>
                                      <w:divBdr>
                                        <w:top w:val="none" w:sz="0" w:space="0" w:color="auto"/>
                                        <w:left w:val="none" w:sz="0" w:space="0" w:color="auto"/>
                                        <w:bottom w:val="none" w:sz="0" w:space="0" w:color="auto"/>
                                        <w:right w:val="none" w:sz="0" w:space="0" w:color="auto"/>
                                      </w:divBdr>
                                      <w:divsChild>
                                        <w:div w:id="613364864">
                                          <w:marLeft w:val="150"/>
                                          <w:marRight w:val="150"/>
                                          <w:marTop w:val="150"/>
                                          <w:marBottom w:val="150"/>
                                          <w:divBdr>
                                            <w:top w:val="single" w:sz="6" w:space="11" w:color="BBBBBB"/>
                                            <w:left w:val="single" w:sz="6" w:space="15" w:color="BBBBBB"/>
                                            <w:bottom w:val="single" w:sz="6" w:space="11" w:color="BBBBBB"/>
                                            <w:right w:val="single" w:sz="6" w:space="15" w:color="BBBBBB"/>
                                          </w:divBdr>
                                          <w:divsChild>
                                            <w:div w:id="6852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556910">
          <w:marLeft w:val="0"/>
          <w:marRight w:val="0"/>
          <w:marTop w:val="0"/>
          <w:marBottom w:val="0"/>
          <w:divBdr>
            <w:top w:val="none" w:sz="0" w:space="0" w:color="auto"/>
            <w:left w:val="none" w:sz="0" w:space="0" w:color="auto"/>
            <w:bottom w:val="none" w:sz="0" w:space="0" w:color="auto"/>
            <w:right w:val="none" w:sz="0" w:space="0" w:color="auto"/>
          </w:divBdr>
          <w:divsChild>
            <w:div w:id="1952516844">
              <w:marLeft w:val="0"/>
              <w:marRight w:val="0"/>
              <w:marTop w:val="100"/>
              <w:marBottom w:val="100"/>
              <w:divBdr>
                <w:top w:val="none" w:sz="0" w:space="0" w:color="auto"/>
                <w:left w:val="none" w:sz="0" w:space="0" w:color="auto"/>
                <w:bottom w:val="none" w:sz="0" w:space="0" w:color="auto"/>
                <w:right w:val="none" w:sz="0" w:space="0" w:color="auto"/>
              </w:divBdr>
              <w:divsChild>
                <w:div w:id="1549411363">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19089</Words>
  <Characters>108808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Djura Jaksic</dc:creator>
  <cp:lastModifiedBy>Windows User</cp:lastModifiedBy>
  <cp:revision>2</cp:revision>
  <cp:lastPrinted>2019-11-12T09:58:00Z</cp:lastPrinted>
  <dcterms:created xsi:type="dcterms:W3CDTF">2019-12-27T11:58:00Z</dcterms:created>
  <dcterms:modified xsi:type="dcterms:W3CDTF">2019-12-27T11:58:00Z</dcterms:modified>
</cp:coreProperties>
</file>