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EBD" w:rsidRPr="00A76EBD" w:rsidRDefault="00A76EBD" w:rsidP="00A76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A76EBD" w:rsidRPr="00A76EBD" w:rsidRDefault="00A76EBD" w:rsidP="00A76EBD">
      <w:pPr>
        <w:shd w:val="clear" w:color="auto" w:fill="666666"/>
        <w:spacing w:after="0" w:line="533" w:lineRule="atLeast"/>
        <w:jc w:val="center"/>
        <w:textAlignment w:val="center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FFFFFF"/>
          <w:sz w:val="24"/>
          <w:szCs w:val="24"/>
        </w:rPr>
        <w:t>VAŽNA OBAVEŠTENJA</w:t>
      </w:r>
    </w:p>
    <w:p w:rsidR="00A76EBD" w:rsidRPr="00A76EBD" w:rsidRDefault="00A76EBD" w:rsidP="00A76EBD">
      <w:pPr>
        <w:shd w:val="clear" w:color="auto" w:fill="666666"/>
        <w:spacing w:after="0" w:line="533" w:lineRule="atLeast"/>
        <w:jc w:val="center"/>
        <w:textAlignment w:val="center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FFFFFF"/>
          <w:sz w:val="24"/>
          <w:szCs w:val="24"/>
        </w:rPr>
        <w:t>SKREĆEMO PAŽNJU</w:t>
      </w:r>
    </w:p>
    <w:p w:rsidR="00A76EBD" w:rsidRPr="00A76EBD" w:rsidRDefault="00A76EBD" w:rsidP="00A76EBD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PROSVETA-OBRAZOVANJE</w:t>
      </w:r>
    </w:p>
    <w:p w:rsidR="00A76EBD" w:rsidRPr="00A76EBD" w:rsidRDefault="00A76EBD" w:rsidP="00A76EBD">
      <w:pPr>
        <w:shd w:val="clear" w:color="auto" w:fill="DDDDDD"/>
        <w:spacing w:after="0" w:line="35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Pravilnik o izmeni Pravilnika o ocenjivanju učenika u osnovnom obrazovanju i vaspitanju („Sl. glasnik RS“, br. 59/2020), koji se primenjuje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30.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aprila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2020.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god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76EBD" w:rsidRPr="00A76EBD" w:rsidRDefault="00A76EBD" w:rsidP="00A76EBD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Pravilnik o izmenama Pravilnika o ocenjivanju učenika u srednjem obrazovanju i vaspitanju ("Sl. glasnik RS", br. 59/2020), koji primenjuje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30.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aprila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2020.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god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76EBD" w:rsidRPr="00A76EBD" w:rsidRDefault="00A76EBD" w:rsidP="00A76EBD">
      <w:pPr>
        <w:shd w:val="clear" w:color="auto" w:fill="DDDDDD"/>
        <w:spacing w:after="0" w:line="35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Odluka o obustavi izvođenja nastave u visokoškolskim ustanovama, srednjim i osnovnim školama i redovnog rada ustanova predškolskog vaspitanja i obrazovanja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( „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Sl. glasnik RS“, br. 30/2020), koja se primenjuje od 15.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marta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2020.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god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EBD" w:rsidRPr="00A76EBD" w:rsidRDefault="00A76EBD" w:rsidP="00A76EBD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Pravilnik o načinu prilagođavanja udžbenika („Sl. glasnik RS“, br. 21/2020), koji se primenjuje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14.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marta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2020.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god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76EBD" w:rsidRPr="00A76EBD" w:rsidRDefault="00A76EBD" w:rsidP="00A76EBD">
      <w:pPr>
        <w:shd w:val="clear" w:color="auto" w:fill="DDDDDD"/>
        <w:spacing w:after="0" w:line="35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Pravilnik o upisu učenika u srednju školu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( „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Sl. glasnik RS“, br. 20/2020), koji se primenjuje od 12.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marta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2020.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god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EBD" w:rsidRPr="00A76EBD" w:rsidRDefault="00A76EBD" w:rsidP="00A76EBD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Zakon o izmenama i dopunama Zakona o osnovama sistema obrazovanja i vaspitanja („Sl. glasnik RS“, br. 6/2020) koji se primenjuje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februara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2020.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god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EBD" w:rsidRPr="00A76EBD" w:rsidRDefault="00A76EBD" w:rsidP="00A76EBD">
      <w:pPr>
        <w:shd w:val="clear" w:color="auto" w:fill="DDDDDD"/>
        <w:spacing w:after="0" w:line="35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Zakon o izmenama i dopunama Zakona o srednjem obrazovanju i vaspitanju („Sl. glasnik RS“, br. 6/2020) koji se primenjuje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februara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2020.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god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EBD" w:rsidRPr="00A76EBD" w:rsidRDefault="00A76EBD" w:rsidP="00A76EBD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Zakon o izmenama i dopunama Zakona o dualnom obrazovanju („Sl. glasnik RS“, br. 6/2020) koji se primenjuje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februara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2020.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god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EBD" w:rsidRPr="00A76EBD" w:rsidRDefault="00A76EBD" w:rsidP="00A76EBD">
      <w:pPr>
        <w:shd w:val="clear" w:color="auto" w:fill="DDDDDD"/>
        <w:spacing w:after="0" w:line="35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Zakon o izmenama i dopunama Zakona o Nacionalnom okviru kvalifikacija Republike Srbije („Sl. glasnik RS“, br. 6/2020), koji se primenjuje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februara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2020.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god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EBD" w:rsidRPr="00A76EBD" w:rsidRDefault="00A76EBD" w:rsidP="00A76EBD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Pravilnik o dopunama Pravilnika o stepenu i vrsti obrazovanja nastavnika u osnovnoj muzičkoj školi ("Sl. glasnik RS” - Prosvetni glasnik, br. 1/2020) koji se primenjuje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29.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januara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2020.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god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EBD" w:rsidRPr="00A76EBD" w:rsidRDefault="00A76EBD" w:rsidP="00A76EBD">
      <w:pPr>
        <w:shd w:val="clear" w:color="auto" w:fill="DDDDDD"/>
        <w:spacing w:after="0" w:line="35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Pravilnik o dopunama Pravilnika o programu nastave i učenja za treći razred osnovnog obrazovanja i vaspitanja ("Sl. glasnik RS” - Prosvetni glasnik, br. 1/2020) koji se primenjuje počev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školske 2020/2021.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god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EBD" w:rsidRPr="00A76EBD" w:rsidRDefault="00A76EBD" w:rsidP="00A76EBD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Pravilnik o dopunama Pravilnika o programu nastave i učenja za sedmi razred osnovnog obrazovanja i vaspitanja ("Sl. glasnik RS” - Prosvetni glasnik, br. 1/2020) koji se primenjuje počev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školske 2020/2021.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god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EBD" w:rsidRPr="00A76EBD" w:rsidRDefault="00A76EBD" w:rsidP="00A76EBD">
      <w:pPr>
        <w:shd w:val="clear" w:color="auto" w:fill="DDDDDD"/>
        <w:spacing w:after="0" w:line="35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Pravilnik o stručno-pedagoškom nadzoru („Sl. glasnik RS“, br. 87/2019) koji se primenjuje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20.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decembra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2019.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god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EBD" w:rsidRPr="00A76EBD" w:rsidRDefault="00A76EBD" w:rsidP="00A76EBD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Pravilnik o pedagoškom asistentu i andragoškom asistentu („Sl. glasnik RS“, br. 87/2019) koji se primenjuje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20.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decembra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2019.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god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EBD" w:rsidRPr="00A76EBD" w:rsidRDefault="00A76EBD" w:rsidP="00A76EBD">
      <w:pPr>
        <w:shd w:val="clear" w:color="auto" w:fill="DDDDDD"/>
        <w:spacing w:after="0" w:line="35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Pravilnik o Jedinstvenom informacionom sistemu prosvete („Sl. glasnik RS“, br. 81/2019), koji se primenjuje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23.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novembra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2019.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god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EBD" w:rsidRPr="00A76EBD" w:rsidRDefault="00A76EBD" w:rsidP="00A76EBD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Pravilnik o bližim uslovima u postupku dodele jedinstvenog obrazovnog broja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( „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Sl. glasnik RS“, br. 81/2019) koji se primenjuje od 23.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novembra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2019.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god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EBD" w:rsidRPr="00A76EBD" w:rsidRDefault="00A76EBD" w:rsidP="00A76EBD">
      <w:pPr>
        <w:shd w:val="clear" w:color="auto" w:fill="DDDDDD"/>
        <w:spacing w:after="0" w:line="35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Pravilnik o dopunama Pravilnika o planu i programu obrazovanja i vaspitanja za zajedničke predmete u stručnim i umetničkim školama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( “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Sl. glasnik RS” - Prosvetni glasnik, broj 15/2019) koji se primenjuje od 29.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oktobra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2019.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god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76EBD" w:rsidRPr="00A76EBD" w:rsidRDefault="00A76EBD" w:rsidP="00A76EBD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Pravilnik o dopuni Pravilnika o pedagoškoj normi svih oblika obrazovno-vaspitnog rada nastavnika i stručnih saradnika u srednjoj školi (“Sl. glasnik RS” - Prosvetni glasnik, broj 15/2019) koji se primenjuje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29.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oktobra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2019.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god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EBD" w:rsidRPr="00A76EBD" w:rsidRDefault="00A76EBD" w:rsidP="00A76EBD">
      <w:pPr>
        <w:shd w:val="clear" w:color="auto" w:fill="DDDDDD"/>
        <w:spacing w:after="0" w:line="35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Dopuna kataloga udžbenika za prvi i peti razred osnovnog obrazovanja i vaspitanja „Službeni glasnik RS - Prosvetni glasnik”, br. 2/19 i 9/19 (“Sl. glasnik RS” - Prosvetni glasnik, broj 14/2019). </w:t>
      </w:r>
    </w:p>
    <w:p w:rsidR="00A76EBD" w:rsidRPr="00A76EBD" w:rsidRDefault="00A76EBD" w:rsidP="00A76EBD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Dopuna kataloga Udžbenika za drugi i šesti razred osnovnog obrazovanja i vaspitanja „Službeni glasnik RS - Prosvetni glasnik”, broj 6/19 (“Sl. glasnik RS” - Prosvetni glasnik, broj 14/2019).</w:t>
      </w:r>
    </w:p>
    <w:p w:rsidR="00A76EBD" w:rsidRPr="00A76EBD" w:rsidRDefault="00A76EBD" w:rsidP="00A76EBD">
      <w:pPr>
        <w:shd w:val="clear" w:color="auto" w:fill="DDDDDD"/>
        <w:spacing w:after="0" w:line="35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Pravilnik o vrsti, nazivu, sadržaju i izgledu obrazaca evidencija i javnih isprava i načinu njihovog vođenja, popunjavanja i izdavanja u predškolskoj ustanovi („Sl. glasnik RS“, br. 63/2019), koji se primenjuje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12.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septembra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2019.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god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EBD" w:rsidRPr="00A76EBD" w:rsidRDefault="00A76EBD" w:rsidP="00A76EBD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Pravilnik o izmenama Pravilnika o kalendaru obrazovno-vaspitnog rada osnovne škole za školsku 2019/2020.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godinu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("Sl. glasnik RS” - Prosvetni glasnik, br. 13/2019), koji se primennjuje od 6.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septembra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2019.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god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EBD" w:rsidRPr="00A76EBD" w:rsidRDefault="00A76EBD" w:rsidP="00A76EBD">
      <w:pPr>
        <w:shd w:val="clear" w:color="auto" w:fill="DDDDDD"/>
        <w:spacing w:after="0" w:line="35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Pravilnik o izmenama Pravilnika o kalendaru obrazovno-vaspitnog rada srednjih škola za školsku 2019/2020.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godinu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("Sl. glasnik RS” - Prosvetni glasnik, br. 13/2019), koji se primenjuje od 6.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septembra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2019.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god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EBD" w:rsidRPr="00A76EBD" w:rsidRDefault="00A76EBD" w:rsidP="00A76EBD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Pravilnik o planu nastave i učenja za učenike sedmog i osmog razreda osnovnog obrazovanja i vaspitanja obdarene za matematiku (“Sl. glasnik RS” - Prosvetni glasnik, broj 12/2019), koji se primenjuje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školske 2020/2021.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EBD" w:rsidRPr="00A76EBD" w:rsidRDefault="00A76EBD" w:rsidP="00A76EBD">
      <w:pPr>
        <w:shd w:val="clear" w:color="auto" w:fill="333333"/>
        <w:spacing w:after="0" w:line="533" w:lineRule="atLeast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FFFFFF"/>
          <w:sz w:val="24"/>
          <w:szCs w:val="24"/>
        </w:rPr>
        <w:t>Baza ažurirana 13.05.2020</w:t>
      </w:r>
    </w:p>
    <w:p w:rsidR="00A76EBD" w:rsidRPr="00A76EBD" w:rsidRDefault="00A76EBD" w:rsidP="00A76EBD">
      <w:pPr>
        <w:shd w:val="clear" w:color="auto" w:fill="333333"/>
        <w:spacing w:after="0" w:line="267" w:lineRule="atLeast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FFFFFF"/>
          <w:sz w:val="24"/>
          <w:szCs w:val="24"/>
        </w:rPr>
        <w:t>▲</w:t>
      </w:r>
    </w:p>
    <w:p w:rsidR="00A76EBD" w:rsidRPr="00A76EBD" w:rsidRDefault="00A76EBD" w:rsidP="00A76EBD">
      <w:pPr>
        <w:shd w:val="clear" w:color="auto" w:fill="333333"/>
        <w:spacing w:after="0" w:line="267" w:lineRule="atLeast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FFFFFF"/>
          <w:sz w:val="24"/>
          <w:szCs w:val="24"/>
        </w:rPr>
        <w:t>▼</w:t>
      </w:r>
    </w:p>
    <w:p w:rsidR="00A76EBD" w:rsidRPr="00A76EBD" w:rsidRDefault="00A76EBD" w:rsidP="00A76EBD">
      <w:pPr>
        <w:shd w:val="clear" w:color="auto" w:fill="F79A2B"/>
        <w:spacing w:after="0" w:line="533" w:lineRule="atLeast"/>
        <w:outlineLvl w:val="1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Pravilnik o izmeni Pravilnika o ocenjivanju učenika u osnovnom obrazovanju i vaspitanju („Sl. glasnik RS“, br. 59/2020), koji se primenjuje </w:t>
      </w:r>
      <w:proofErr w:type="gramStart"/>
      <w:r w:rsidRPr="00A76EBD">
        <w:rPr>
          <w:rFonts w:ascii="Times New Roman" w:eastAsia="Times New Roman" w:hAnsi="Times New Roman" w:cs="Times New Roman"/>
          <w:color w:val="FFFFFF"/>
          <w:sz w:val="24"/>
          <w:szCs w:val="24"/>
        </w:rPr>
        <w:t>od</w:t>
      </w:r>
      <w:proofErr w:type="gramEnd"/>
      <w:r w:rsidRPr="00A76EBD"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 30. </w:t>
      </w:r>
      <w:proofErr w:type="gramStart"/>
      <w:r w:rsidRPr="00A76EBD">
        <w:rPr>
          <w:rFonts w:ascii="Times New Roman" w:eastAsia="Times New Roman" w:hAnsi="Times New Roman" w:cs="Times New Roman"/>
          <w:color w:val="FFFFFF"/>
          <w:sz w:val="24"/>
          <w:szCs w:val="24"/>
        </w:rPr>
        <w:t>aprila</w:t>
      </w:r>
      <w:proofErr w:type="gramEnd"/>
      <w:r w:rsidRPr="00A76EBD"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 2020. </w:t>
      </w:r>
      <w:proofErr w:type="gramStart"/>
      <w:r w:rsidRPr="00A76EBD">
        <w:rPr>
          <w:rFonts w:ascii="Times New Roman" w:eastAsia="Times New Roman" w:hAnsi="Times New Roman" w:cs="Times New Roman"/>
          <w:color w:val="FFFFFF"/>
          <w:sz w:val="24"/>
          <w:szCs w:val="24"/>
        </w:rPr>
        <w:t>god</w:t>
      </w:r>
      <w:proofErr w:type="gramEnd"/>
      <w:r w:rsidRPr="00A76EBD">
        <w:rPr>
          <w:rFonts w:ascii="Times New Roman" w:eastAsia="Times New Roman" w:hAnsi="Times New Roman" w:cs="Times New Roman"/>
          <w:color w:val="FFFFFF"/>
          <w:sz w:val="24"/>
          <w:szCs w:val="24"/>
        </w:rPr>
        <w:t>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Na osnovu člana 75.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 Zakona o osnovama sistema obrazovanja i vaspitanja („Službeni glasnik RS”, br. 88/17, 27/18 - dr. zakon i 10/19),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Ministar prosvete, nauke i tehnološkog razvoja donosi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Pravilnik o ocenjivanju učenika u osnovnom obrazovanju i vaspitanju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Pravilnik je objavljen u „Sl. glasniku RS“, br. </w:t>
      </w:r>
      <w:hyperlink r:id="rId4" w:tooltip="Istorija propisa" w:history="1">
        <w:r w:rsidRPr="00A76E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34/2019</w:t>
        </w:r>
      </w:hyperlink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 i 59/2020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NAPOMENA: Prečišćeni tekst zaključno </w:t>
      </w:r>
      <w:proofErr w:type="gramStart"/>
      <w:r w:rsidRPr="00A76EB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sa</w:t>
      </w:r>
      <w:proofErr w:type="gramEnd"/>
      <w:r w:rsidRPr="00A76EB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izmenama objavljenim u „Sl. glasniku RS“, br. 59/2020 koje su u primeni od 30. </w:t>
      </w:r>
      <w:proofErr w:type="gramStart"/>
      <w:r w:rsidRPr="00A76EB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aprila</w:t>
      </w:r>
      <w:proofErr w:type="gramEnd"/>
      <w:r w:rsidRPr="00A76EB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2020. </w:t>
      </w:r>
      <w:proofErr w:type="gramStart"/>
      <w:r w:rsidRPr="00A76EB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god</w:t>
      </w:r>
      <w:proofErr w:type="gramEnd"/>
      <w:r w:rsidRPr="00A76EB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Predmet Pravilnika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A7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 1.</w:t>
      </w:r>
      <w:proofErr w:type="gramEnd"/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Ovim pravilnikom utvrđuju se način, postupak i kriterijumi ocenjivanja uspeha iz obaveznih predmeta, izbornih programa, aktivnosti i vladanja i druga pitanja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značaja za ocenjivanje učenika i odraslih u osnovnom obrazovanju i vaspitanju (u daljem tekstu: učenik).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Svrha i principi ocenjivanja učenika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A7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 2.</w:t>
      </w:r>
      <w:proofErr w:type="gramEnd"/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Ocenjivanje je sastavni deo procesa nastave i učenja kojim se obezbeđuje stalno praćenje ostvarivanja propisanih ishoda i standarda postignuća učenika, a za učenike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smetnjama u razvoju i invaliditetom prilagođenih ciljeva, sadržaja i ishoda u savladavanju individualnog obrazovnog plana.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Ocenjivanje je kontinuirana pedagoška aktivnost koja pozitivno utvrđuje odnos prema učenju i znanju i podstiče motivaciju za učenje.</w:t>
      </w:r>
      <w:proofErr w:type="gramEnd"/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Ocenjivanjem se učenik osposobljava za objektivnu procenu sopstvenih postignuća i postignuća drugih učenika, za postavljanje ličnih ciljeva tokom procesa učenja, razvija se sistem vrednosti i obezbeđuje se poštovanje opštih principa sistema obrazovanja i vaspitanja utvrđenih zakonom kojim se uređuju osnove sistema obrazovanja i vaspitanja (u daljem tekstu: Zakon).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Principi ocenjivanja, u smislu ovog pravilnika, jesu: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objektivnost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ocenjivanju prema utvrđenim kriterijumima;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relevantnost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ocenjivanja;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korišćenje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raznovrsnih tehnika i metoda ocenjivanja;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pravičnost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ocenjivanju;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5)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redovnost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blagovremenost u ocenjivanju;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ocenjivanje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bez diskriminacije i izdvajanja po bilo kom osnovu;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uvažavanje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individualnih razlika, potreba, uzrasta, prethodnih postignuća učenika i trenutnih uslova u kojima se ocenjivanje odvija.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Formativno i sumativno ocenjivanje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A7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 3.</w:t>
      </w:r>
      <w:proofErr w:type="gramEnd"/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Učenik se ocenjuje iz obaveznih predmeta, izbornih programa, aktivnosti (projektne nastave i slobodnih nastavnih aktivnosti)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bez modula i vladanja, u skladu sa Zakonom, posebnim zakonom i ovim pravilnikom.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Praćenje razvoja, napredovanja i ostvarenosti postignuća učenika u toku školske godine obavlja se formativnim i sumativnim ocenjivanjem.</w:t>
      </w:r>
      <w:proofErr w:type="gramEnd"/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Formativno ocenjivanje, u smislu ovog pravilnika, jeste redovno praćenje i procena napredovanja u ostvarivanju propisanih ishoda, standarda postignuća i angažovanja u okviru obaveznog predmeta, izbornih programa, aktivnosti (projektne nastave i slobodnih nastavnih aktivnosti)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bez modula, kao i praćenje vladanja učenika. Formativno ocenjivanje sadrži povratnu informaciju o ostvarenosti propisanih ishoda i standarda postignuća i angažovanja u okviru predmeta, izbornih programa, aktivnosti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bez modula, preduzete aktivnosti od strane nastavnika za unapređivanje postignuća učenika, procena njihove delotvornosti i jasne i konkretne preporuke za dalje napredovanje.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Formativne ocene se po pravilu evidentiraju u pedagoškoj dokumentaciji nastavnika, u skladu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ovim pravilnikom i najčešće se odnose na redovno praćenje napretka postignuća učenika, način kako uči, stepen samostalnosti u radu, način ostvarivanja saradnje u procesu učenja sa drugim učenicima i drugi podaci o učeniku bitni za praćenje.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Sumativno ocenjivanje, u smislu ovog pravilnika, jeste vrednovanje postignuća učenika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kraju programske celine ili na kraju polugodišta iz obaveznog predmeta, izbornih programa, aktivnosti i vladanja.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Ocene dobijene sumativnim ocenjivanjem u prvom razredu su opisne i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kraju polugodišta, odnosno školske godine iskazuju se kao napredovanje učenika u ostvarivanju ishoda, angažovanje i preporuka.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Ocene dobijene sumativnim ocenjivanjem u ostalim razredima su po pravilu brojčane.</w:t>
      </w:r>
      <w:proofErr w:type="gramEnd"/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Sumativne ocene se evidentiraju u propisanoj evidenciji o obrazovno-vaspitnom radu (u daljem tekstu: dnevnik), a mogu biti unete i u pedagošku dokumentaciju, u skladu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ovim pravilnikom.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Ocena učenika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A7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Član 4.</w:t>
      </w:r>
      <w:proofErr w:type="gramEnd"/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Ocena predstavlja objektivnu i pouzdanu meru napredovanja i razvoja učenika, kao i angažovanja učenika i njegove samostalnosti u radu.</w:t>
      </w:r>
      <w:proofErr w:type="gramEnd"/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Ocena je opisna i brojčana.</w:t>
      </w:r>
      <w:proofErr w:type="gramEnd"/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Ocena je i pokazatelj kvaliteta i efikasnosti rada nastavnika i škole u ostvarivanju propisanih ishoda i standarda postignuća.</w:t>
      </w:r>
      <w:proofErr w:type="gramEnd"/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Ocena je javna i saopštava se učeniku odmah po dobijanju,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obrazloženjem.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Obrazloženje ocene sadrži preporuku koje aktivnosti učenik treba da preduzme u daljem radu.</w:t>
      </w:r>
      <w:proofErr w:type="gramEnd"/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U prvom razredu osnovnog obrazovanja i vaspitanja, u toku školske godine, učenik se ocenjuje opisnom ocenom iz obaveznog predmeta, izbornih programa i aktivnosti (projektne nastave).</w:t>
      </w:r>
      <w:proofErr w:type="gramEnd"/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U okviru predmeta, u prvom razredu, u toku školske godine, opisnom ocenom izražava se napredovanje u ostvarivanju propisanih ishoda.</w:t>
      </w:r>
      <w:proofErr w:type="gramEnd"/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drugog do osmog razreda, u toku školske godine, učenik se ocenjuje opisno i brojčano iz obaveznog predmeta, izbornih programa i aktivnosti (projektne nastave i slobodnih nastavnih aktivnosti) i vladanja.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Brojčana ocena iz obaveznog predmeta i izbornog programa drugi strani jezik je: odličan (5), vrlo dobar (4), dobar (3), dovoljan (2) i nedovoljan (1).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Ocena nedovoljan (1) je neprelazna.</w:t>
      </w:r>
      <w:proofErr w:type="gramEnd"/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Uspeh učenika iz izbornih programa i to: verska nastava i građansko vaspitanje, maternji jezik/govor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elementima nacionalne kulture i aktivnosti (projektne nastave i slobodnih nastavnih aktivnosti) ocenjuje se opisno i to: ističe se, dobar, zadovoljava.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A7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 5.</w:t>
      </w:r>
      <w:proofErr w:type="gramEnd"/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Učenik se ocenjuje najmanje četiri puta u polugodištu, a ako je nedeljni fond časova obaveznog predmeta, izbornog programa i aktivnosti jedan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čas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najmanje dva puta u polugodištu.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Učeniku koji nije ocenjen najmanje četiri puta iz obaveznog predmeta i izbornog programa drugi strani jezik u toku polugodišta, odnosno najmanje dva puta u toku polugodišta ukoliko je nedeljni fond obaveznog predmeta, izbornog programa i aktivnosti jedan čas, ne može da se utvrdi zaključna ocena, izuzev u slučaju kada zbog ugroženosti bezbednosti i zdravlja učenika i zaposlenih nije moguće oceniti učenika potreban broj puta.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Učenika koji redovno pohađa nastavu i izvršava školske obaveze, a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nema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propisani broj ocena u polugodištu, nastavnik je dužan da oceni na posebno organizovanom času u toku trajanja polugodišta uz prisustvo odeljenjskog starešine, pedagoga ili psihologa.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Odeljenjski starešina je u obavezi da redovno prati ocenjivanje učenika i ukazuje predmetnim nastavnicima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broj propisanih ocena koje učenik treba da ima u polugodištu radi utvrđivanja zaključne ocene.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Učeniku se ne može umanjiti ocena iz obaveznog predmeta, izbornih programa i aktivnosti (projektne nastave i slobodnih nastavnih aktivnosti) zbog odnosa učenika prema vannastavnim aktivnostima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neprimerenog ponašanja u školi.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Ocenjivanje iz obaveznog predmeta: muzička kultura, likovna kultura, fizičko i zdravstveno vaspitanje, obavlja se polazeći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učenikovih sposobnosti, stepena spretnosti i umešnosti. Ukoliko učenik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nema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razvijene posebne sposobnosti, prilikom ocenjivanja uzima se u obzir individualno napredovanje u odnosu na sopstvena prethodna postignuća i mogućnosti, a naročito se uzima u obzir angažovanje učenika u nastavnom procesu.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Učenik, njegov roditelj, drugi zakonski zastupnik ima pravo da podnese prigovor u skladu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Zakonom.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Brojčana ocena učenika obaveznog predmeta i izbornog programa drugi strani jezik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A7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 6.</w:t>
      </w:r>
      <w:proofErr w:type="gramEnd"/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Učenik se ocenjuje brojčano iz obaveznih predmeta i izbornog programa drugi strani jezik, u skladu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zakonom i ovim pravilnikom.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Brojčana ocena iz obaveznih predmeta i izbornog programa drugi strani jezik, u toku školske godine, utvrđuje se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osnovu sledećih kriterijuma: ostvarenost ishoda, samostalnost i angažovanje učenika.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Ocenu odličan (5) dobija učenik koji: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potpunosti pokazuje sposobnost transformacije znanja i primene u novim situacijama;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lako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logički povezuje činjenice i pojmove;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samostalno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izvodi zaključke koji se zasnivaju na podacima;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rešava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probleme na nivou stvaralačkog mišljenja i u potpunosti kritički rasuđuje;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pokazuje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izuzetnu samostalnost uz izuzetno visok stepen aktivnosti i angažovanja.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Ocenu vrlo dobar (4) dobija učenik koji: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velikoj meri pokazuje sposobnost primene znanja i logički povezuje činjenice i pojmove;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samostalno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izvodi zaključke koji se zasnivaju na podacima;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rešava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pojedine probleme na nivou stvaralačkog mišljenja i u znatnoj meri kritički rasuđuje;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pokazuje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veliku samostalnost i visok stepen aktivnosti i angažovanja.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Ocenu dobar (3) dobija učenik koji: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dovoljnoj meri pokazuje sposobnost upotrebe informacija u novim situacijama;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znatnoj meri logički povezuje činjenice i pojmove;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većim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delom samostalno izvodi zaključke koji se zasnivaju na podacima i delimično samostalno rešava pojedine probleme;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dovoljnoj meri kritički rasuđuje;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pokazuje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delimični stepen aktivnosti i angažovanja.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Ocenu dovoljan (2) dobija učenik koji: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znanja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koja je ostvario su na nivou reprodukcije, uz minimalnu primenu;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manjoj meri logički povezuje činjenice i pojmove i isključivo uz podršku nastavnika izvodi zaključke koji se zasnivaju na podacima;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ponekad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samostalan u rešavanju problema i u nedovoljnoj meri kritički rasuđuje;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pokazuje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manji stepen aktivnosti i angažovanja.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Nedovoljan (1) dobija učenik koji: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znanja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koja je ostvario nisu ni na nivou prepoznavanja i ne pokazuje sposobnost reprodukcije i primene;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izvodi zaključke koji se zasnivaju na podacima;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kritički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rasuđuje;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pokazuje interesovanje za učešće u aktivnostima niti angažovanje.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Zaključna ocena obaveznog predmeta, izbornog programa i aktivnosti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A7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 7.</w:t>
      </w:r>
      <w:proofErr w:type="gramEnd"/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Zaključna ocena iz obaveznog predmeta, izbornog programa i aktivnosti (projektne nastave i slobodnih nastavnih aktivnosti) utvrđuje se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kraju prvog i drugog polugodišta, na osnovu svih pojedinačnih ocena koje su unete u dnevnik od početka školske godine, a u skladu sa zakonom.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Zaključna ocena iz obaveznog predmeta za učenika prvog razreda je opisna i iskazuje se kao napredovanje učenika u ostvarivanju ishoda, angažovanje i preporuka.</w:t>
      </w:r>
      <w:proofErr w:type="gramEnd"/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U prvom razredu zaključne ocene iz obaveznih predmeta i iz izbornih programa i aktivnosti (projektna nastava) unose se u đačku knjižicu i učenik prelazi u naredni razred.</w:t>
      </w:r>
      <w:proofErr w:type="gramEnd"/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Zaključna ocena iz obaveznog predmeta za učenika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drugog do osmog razreda je brojčana.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Zaključna ocena iz izbornih programa i aktivnosti (slobodne nastavne aktivnosti i projektna nastava) je opisna i to: ističe se, dobar i zadovoljava i ne utiče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opšti uspeh učenika, osim iz izbornog programa drugi strani jezik koji se ocenjuje brojčano i zaključna ocena utiče na opšti uspeh učenika.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Učenika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prvog do četvrtog razreda u toku obrazovno-vaspitnog rada, ocenjuje nastavnik koji izvodi nastavu, a ocenu na kraju polugodišta utvrđuje odeljenjsko veće na predlog nastavnika.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Učenika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petog do osmog razreda ocenjuje predmetni nastavnik u toku obrazovno-vaspitnog rada, a ocenu na kraju polugodišta utvrđuje odeljenjsko veće na predlog predmetnog nastavnika.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Kada predmet sadrži module, zaključna ocena se izvodi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osnovu pozitivnih ocena svih modula u okviru predmeta.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Zaključna ocena za uspeh iz obaveznog predmeta i izbornog programa drugi strani jezik ne može da bude veća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najveće pojedinačne ocene upisane u dnevnik, dobijene bilo kojom tehnikom provere znanja.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Zaključna ocena za uspeh iz obaveznog predmeta i izbornog programa drugi strani jezik, ne može da bude manja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odličan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(5), ako je aritmetička sredina svih pojedinačnih ocena najmanje 4,50;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vrlo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dobar (4), ako je aritmetička sredina svih pojedinačnih ocena od 3,50 do 4,49;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dobar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(3), ako je aritmetička sredina svih pojedinačnih ocena od 2,50 do 3,49;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dovoljan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(2), ako je aritmetička sredina svih pojedinačnih ocena od 1,50 do 2,49.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Zaključna ocena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polugodištu ne uzima se u obzir prilikom utvrđivanja aritmetičke sredine iz stava 10.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člana, na kraju drugog polugodišta.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Ako odeljenjsko veće ne prihvati obrazloženi predlog zaključne ocene predmetnog nastavnika, novu ocenu utvrđuje odeljenjsko veće glasanjem.</w:t>
      </w:r>
      <w:proofErr w:type="gramEnd"/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Utvrđena ocena iz stava 12.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člana evidentira se u napomeni, a u zapisniku odeljenjskog veća šire se obrazlaže.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Zaključna ocena utvrđena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odeljenjskom veću upisuje se u dnevnik u predviđenu rubriku.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Učenik, njegov roditelj, drugi zakonski zastupnik ima pravo da podnese prigovor u skladu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Zakonom.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Ocenjivanje učenika koji ostvaruju dodatnu podršku u obrazovanju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A7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 8.</w:t>
      </w:r>
      <w:proofErr w:type="gramEnd"/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Učenik kome je usled socijalne uskraćenosti, smetnji u razvoju, invaliditeta, teškoća u učenju, rizika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ranog napuštanja školovanja i drugih razloga potrebna dodatna podrška u obrazovanju i vaspitanju ocenjuje se na osnovu angažovanja i stepena ostvarenosti ciljeva i ishoda definisanih planom individualizacije i IOP-om.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Ukoliko učenik stiče obrazovanje i vaspitanje po IOP-u 1, ocenjuje se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osnovu angažovanja i stepena ostvarenosti ishoda, uz prilagođavanje načina i postupka ocenjivanja.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Ukoliko učenik stiče obrazovanje i vaspitanje po IOP-u 2, ocenjuje se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osnovu angažovanja i stepena ostvarenosti prilagođenih ciljeva i ishoda, koji su definisani u personalizovanom planu nastave i učenja, uz prilagođavanje načina i postupka ocenjivanja.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Učeniku koji stiče obrazovanje i vaspitanje po individualnom obrazovnom planu, a ne ostvaruje planirane ciljeve i ishode, revidira se individualni obrazovni plan.</w:t>
      </w:r>
      <w:proofErr w:type="gramEnd"/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Učenik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izuzetnim sposobnostima koji stiče obrazovanje i vaspitanje na prilagođen i obogaćen način, primenom individualnog obrazovnog plana, ocenjuje se na osnovu praćenja ostvarivanja propisanih ishoda i standarda postignuća i angažovanja.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Inicijalno procenjivanje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A7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 9.</w:t>
      </w:r>
      <w:proofErr w:type="gramEnd"/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početku školske godine nastavnik procenjuje prethodna postignuća učenika u okviru određene oblasti, modula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teme, koja su od značaja za obavezni predmet, izborni program i aktivnost (u daljem tekstu: inicijalno procenjivanje) u toj školskoj godini.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Rezultat inicijalnog procenjivanja ne ocenjuje se i služi za planiranje rada nastavnika i dalje praćenje napredovanja učenika.</w:t>
      </w:r>
      <w:proofErr w:type="gramEnd"/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Način i postupak ocenjivanja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A7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 10.</w:t>
      </w:r>
      <w:proofErr w:type="gramEnd"/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Učenik se ocenjuje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osnovu usmene provere postignuća, pismene provere postignuća i praktičnog rada, a u skladu sa programom obaveznog predmeta, izbornog programa i aktivnosti. </w:t>
      </w: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U toku polugodišta najmanje jedna ocena treba da bude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osnovu usmene provere postignuća učenika.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Učenik se ocenjuje i na osnovu aktivnosti i njegovih rezultata rada, a naročito: izlaganja i predstavljanja (izložba radova, rezultati istraživanja, modeli, crteži, posteri, dizajnerska rešenja i dr.), učešća u debati i diskusiji, pisanja eseja, domaćih zadataka, učešća u različitim oblicima grupnog rada, rada na projektima, zbirke odabranih učenikovih produkata rada - portfolija, u skladu sa programom nastave i učenja, odnosno školskim programom.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Postignuće učenika iz praktičnog rada, ogleda, laboratorijske i druge vežbe, umetničkog nastupa i sportske aktivnosti ocenjuje se na osnovu primene učenikovog znanja, samostalnosti, pokazanih veština u korišćenju materijala, alata, instrumenata i drugih pomagala u izvođenju zadatka, kao i primene mera zaštite i bezbednosti prema sebi, drugima i okolini, u skladu sa programom nastave i učenja, odnosno školskim programom.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Raspored pismenih zadataka i pismenih provera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A7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 11.</w:t>
      </w:r>
      <w:proofErr w:type="gramEnd"/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Raspored pismenih zadataka i pismenih provera (u daljem tekstu: raspored) dužih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minuta upisuje se u dnevnik i objavljuje se za svako odeljenje na oglasnoj tabli škole i na zvaničnoj internet strani škole najkasnije do kraja treće nastavne nedelje u svakom polugodištu.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Rasporedom može da se planira najviše jedna provera u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danu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, a dve u nastavnoj nedelji.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Raspored utvrđuje direktor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predlog odeljenjskog veća.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Raspored može da se menja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predlog nastavnika, uz saglasnost odeljenjskog veća.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Promenu rasporeda utvrđuje direktor.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Izmenjeni raspored objavljuje se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isti način kao i raspored.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Odeljenjski starešina dužan je da prati da se pismeni zadaci i pismene provere, duže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minuta, ostvaruju u skladu sa rasporedom i da blagovremeno ukazuje direktoru i nastavnicima na obavezu poštovanja rasporeda i propisani broj provera.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Nastavnik je dužan da obavesti učenike o sadržajima programa nastave i učenja koji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pismeno proveravati prema rasporedu najkasnije pet dana pre provere.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Pismene provere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A7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 12.</w:t>
      </w:r>
      <w:proofErr w:type="gramEnd"/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Provera postignuća učenika obavlja se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svakom času.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Pismene provere postignuća u trajanju do 15 minuta obavljaju se bez najave, a sprovode se radi utvrđivanja ostvarenosti cilja jednog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više časova i savladanosti dela realizovanih programskih sadržaja, odnosno ostvarenosti operacionalizovanih ishoda.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Ocena iz pismene provere postignuća u trajanju do 15 minuta se ne upisuju u dnevnik.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Ocena iz pismene provere postignuća u trajanju do 15 minuta evidentira se u pedagoškoj dokumentaciji nastavnika radi praćenja postignuća učenika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kraju programske celine ili na kraju polugodišta.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Rezultati pismene provere postignuća u trajanju do 15 minuta mogu se uzeti u obzir prilikom utvrđivanja zaključne ocene učenika, a u najboljem interesu učenika.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Učenik u toku časa može da bude samo jedanput ocenjen za usmenu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pismenu proveru postignuća.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Ocena iz pismene provere postignuća upisuje se u dnevnik u roku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osam radnih dana od dana provere, u protivnom pismena provera se poništava.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Ako nakon pismene provere postignuća više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polovine učenika jednog odeljenja dobije nedovoljnu ocenu, pismena provera se poništava za učenika koji je dobio nedovoljnu ocenu.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Ocena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pismene provere može biti poništena i učeniku koji nije zadovoljan ocenom.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Pismena provera iz stava 8.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člana ponavlja se jedanput i može da bude organizovana na posebnom času.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Nakon poništene pismene provere, a pre organizovanja ponovljene, nastavnik je dužan da održi dopunsku nastavu, odnosno dopunski rad.</w:t>
      </w:r>
      <w:proofErr w:type="gramEnd"/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Učenik i roditelj ima pravo uvida u pisani rad, kao i pravo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obrazloženje ocene. Način ostvarivanja uvida u pisani rad škola utvrđuje u saradnji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roditeljima.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Ocenjivanje vladanja učenika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A7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 13.</w:t>
      </w:r>
      <w:proofErr w:type="gramEnd"/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Vladanje se ocenjuje najmanje dva puta u toku polugodišta.</w:t>
      </w:r>
      <w:proofErr w:type="gramEnd"/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Vladanje učenika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prvog do petog razreda osnovnog obrazovanja i vaspitanja ocenjuje se opisno u toku i na kraju polugodišta.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Vladanje učenika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šestog do osmog razreda osnovnog obrazovanja i vaspitanja ocenjuje se opisno u toku polugodišta, a brojčano na kraju polugodišta.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Zaključna ocena iz vladanja učenika iz stava 2.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člana jeste: primerno, vrlo dobro, dobro, zadovoljavajuće i nezadovoljavajuće, i ne utiče na opšti uspeh učenika.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Zaključna ocena iz vladanja iz stava 3.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člana na kraju prvog i drugog polugodišta jeste: primerno (5), vrlo dobro (4), dobro (3), zadovoljavajuće (2) i nezadovoljavajuće (1) i svaka od navedenih ocena utiče na opšti uspeh učenika.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Vladanje odraslih ne ocenjuje se.</w:t>
      </w:r>
      <w:proofErr w:type="gramEnd"/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Prilikom ocenjivanja vladanja sagledava se ponašanje učenika u celini.</w:t>
      </w:r>
      <w:proofErr w:type="gramEnd"/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Na ocenu iz vladanja ne utiču ocene iz obaveznog predmeta, izbornih programa i aktivnosti (slobodne nastavne aktivnosti i projektna nastava).</w:t>
      </w:r>
      <w:proofErr w:type="gramEnd"/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Ocena iz vladanja smanjuje se zbog izrečene vaspitno-disciplinske mere, a može da se smanji zbog ponašanja za koje je izrečena vaspitna mera.</w:t>
      </w:r>
      <w:proofErr w:type="gramEnd"/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Ocena iz vladanja popravlja se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predlog odeljenjskog starešine najkasnije na kraju polugodišta kada se utvrdi da učenik pokazuje pozitivne promene u svom ponašanju i prihvata odgovornost za svoje postupke nakon pojačanog vaspitnog rada, ostvarenog društveno korisnog, odnosno humanitarnog rada, nakon izrečene vaspitne, odnosno vaspitno-disciplinske mere.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Učenik, njegov roditelj, drugi zakonski zastupnik ima pravo da podnese prigovor u skladu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Zakonom.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Opisna ocena iz vladanja u toku polugodišta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A7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 14.</w:t>
      </w:r>
      <w:proofErr w:type="gramEnd"/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Opisna ocena iz vladanja učenika u toku polugodišta utvrđuje se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osnovu učenikovog odnosa prema obavezama i pravilima ponašanja, naročito ponašanja prema drugim učenicima, zaposlenima i imovini.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Ocena iz stava 1.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člana sadrži i vaspitnu preporuku.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Opis odnosa prema obavezama jeste: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potpunosti izvršava obaveze u školi;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uglavnom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izvršava obaveze u školi;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delimično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izvršava obaveze u školi;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uglavnom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izvršava obaveze;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izvršava obaveze u školi.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Opis ponašanja prema drugim učenicima, zaposlenima i imovini jeste: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1)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predstavlja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primer drugima svojim odnosom prema učenicima, zaposlenima i imovini;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najčešće korektan odnos prema učenicima, zaposlenima i imovini;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ponekad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neprimereno odnosi prema učenicima, zaposlenima i imovini;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često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ima neprimeren odnos prema učenicima, zaposlenima i imovini;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najčešće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ima neprimeren odnos prema učenicima, zaposlenima i imovini.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Zaključna ocena iz vladanja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A7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 15.</w:t>
      </w:r>
      <w:proofErr w:type="gramEnd"/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Zaključnu ocenu iz vladanja,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predlog odeljenjskog starešine, utvrđuje odeljenjsko veće.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Zaključna ocena iz vladanja utvrđuje se na osnovu ponašanja učenika u celini, imajući pri tom u vidu i angažovanje učenika u vannastavnim aktivnostima, u skladu sa školskim programom (slobodne aktivnosti, učenička zadruga, zaštita životne sredine, zaštita od nasilja, zlostavljanja i zanemarivanja, i programi prevencije drugih oblika rizičnog ponašanja, kulturna aktivnost škole), procenjivanjem njegovog ponašanja i izvršavanja obaveza propisanih zakonom, a naročito na osnovu odnosa prema: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školskim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obavezama;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drugim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učenicima;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zaposlenima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škole i drugih organizacija u kojima se ostvaruje obrazovno-vaspitni rad;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školskoj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imovini, imovini drugih lica ili organizacija u kojima se ostvaruje nastava ili pojedini oblici obrazovno-vaspitnog rada i zaštiti i očuvanju životne sredine.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Ako učenik ima izrečene vaspitne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vaspitno-disciplinske mere, određen društveno-koristan, odnosno humanitarni rad, njihovi efekti se uzimaju u obzir prilikom utvrđivanja zaključne ocene iz vladanja.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Ocenjivanje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ispitu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A7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 16.</w:t>
      </w:r>
      <w:proofErr w:type="gramEnd"/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Ocena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ispitu utvrđuje se većinom glasova ukupnog broja članova komisije, u skladu sa zakonom.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Učenik, njegov roditelj, drugi zakonski zastupnik ima pravo da podnese prigovor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ocenu na ispitu, u skladu sa Zakonom.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Obaveštavanje o ocenjivanju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A7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 17.</w:t>
      </w:r>
      <w:proofErr w:type="gramEnd"/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Na početku školske godine učenici, roditelji, odnosno drugi zakonski zastupnici obaveštavaju se o kriterijumima, načinu, postupku, dinamici, rasporedu ocenjivanja i doprinosu pojedinačnih ocena zaključnoj oceni iz svih obaveznih predmeta, izbornih programa i aktivnosti.</w:t>
      </w:r>
      <w:proofErr w:type="gramEnd"/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Odeljenjski starešina je obavezan da blagovremeno, a najmanje četiri puta u toku školske godine,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primeren način obaveštava roditelje o postignućima učenika, napredovanju, motivaciji za učenje i napredovanje, vladanju i drugim pitanjima od značaja za obrazovanje i vaspitanje.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Ako roditelj, odnosno drugi zakonski zastupnik ne dolazi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roditeljske i individualne sastanke, odeljenjski starešina je dužan da ga blagovremeno, zvanično, u pismenoj formi obavesti o uspehu i ocenama, eventualnim teškoćama i izostancima učenika i posledicama izostajanja učenika.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Evidencija o uspehu učenika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A7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 18.</w:t>
      </w:r>
      <w:proofErr w:type="gramEnd"/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Nastavnik u postupku ocenjivanja prikuplja i beleži podatke o postignućima učenika, procesu učenja, napredovanju i razvoju učenika tokom godine u propisanoj evidenciji i svojoj pedagoškoj dokumentaciji.</w:t>
      </w:r>
      <w:proofErr w:type="gramEnd"/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 pedagoškom dokumentacijom, u smislu ovog pravilnika, smatra se pisana dokumentacija nastavnika koja sadrži: lične podatke o učeniku i njegovim individualnim svojstvima koja su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značaja za postignuća, podatke o proveri postignuća, angažovanju učenika i napredovanju, datim preporukama, ponašanju učenika i druge podatke od značaja za rad sa učenikom i njegovo napredovanje.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Završne odredbe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A7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 19.</w:t>
      </w:r>
      <w:proofErr w:type="gramEnd"/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Danom stupanja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snagu ovog pravilnika prestaje da važi Pravilnik o ocenjivanju učenika u osnovnom obrazovanju i vaspitanju („Službeni glasnik RS”, broj 67/13), osim za učenike koji su školske 2019/2020.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treći, četvrti, sedmi i osmi razred.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Za učenike iz stava 1.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člana primenjuje se Pravilnik o ocenjivanju učenika u osnovnom obrazovanju i vaspitanju („Službeni glasnik RS”, broj 67/13) do završetka ciklusa obrazovanja i vaspitanja.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A7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 20.</w:t>
      </w:r>
      <w:proofErr w:type="gramEnd"/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Ovaj pravilnik stupa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snagu osmog dana od dana objavljivanja u „Službenom glasniku Republike Srbije”, a primenjuje se počev od školske 2019/2020.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IZMENE: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Na osnovu člana 75.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 Zakona o osnovama sistema obrazovanja i vaspitanja („Službeni glasnik RS”, br. 88/17, 27/18 – dr. zakon, 10/19 i 6/20),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Ministar prosvete, nauke i tehnološkog razvoja donosi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Pravilnik o izmeni Pravilnika o ocenjivanju učenika u osnovnom obrazovanju i vaspitanju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Pravilnik je objavljen u „Sl. glasniku RS“, br. 59/2020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22.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aprila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2020.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god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A7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 1.</w:t>
      </w:r>
      <w:proofErr w:type="gramEnd"/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U Pravilniku o ocenjivanju učenika u osnovnom obrazovanju i vaspitanju („Službeni glasnik RS”, broj 34/19), u članu 5.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menja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i glasi: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„Učeniku koji nije ocenjen najmanje četiri puta iz obaveznog predmeta i izbornog programa drugi strani jezik u toku polugodišta, odnosno najmanje dva puta u toku polugodišta ukoliko je nedeljni fond obaveznog predmeta, izbornog programa i aktivnosti jedan čas, ne može da se utvrdi zaključna ocena, izuzev u slučaju kada zbog ugroženosti bezbednosti i zdravlja učenika i zaposlenih nije moguće oceniti učenika potreban broj puta.”.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A7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 2.</w:t>
      </w:r>
      <w:proofErr w:type="gramEnd"/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Ovaj pravilnik stupa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snagu osmog dana od dana objavljivanja u „Službenom glasniku Republike Srbije”.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Broj 110-00-00109/2020-04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U Beogradu, 22.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aprila</w:t>
      </w:r>
      <w:proofErr w:type="gramEnd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2020. </w:t>
      </w: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gramEnd"/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Ministar,</w:t>
      </w:r>
    </w:p>
    <w:p w:rsidR="00A76EBD" w:rsidRPr="00A76EBD" w:rsidRDefault="00A76EBD" w:rsidP="00A76EB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76EBD">
        <w:rPr>
          <w:rFonts w:ascii="Times New Roman" w:eastAsia="Times New Roman" w:hAnsi="Times New Roman" w:cs="Times New Roman"/>
          <w:color w:val="000000"/>
          <w:sz w:val="24"/>
          <w:szCs w:val="24"/>
        </w:rPr>
        <w:t>Mladen Šarčević, s.r.</w:t>
      </w:r>
      <w:proofErr w:type="gramEnd"/>
    </w:p>
    <w:p w:rsidR="002D2404" w:rsidRPr="00A76EBD" w:rsidRDefault="002D2404">
      <w:pPr>
        <w:rPr>
          <w:rFonts w:ascii="Times New Roman" w:hAnsi="Times New Roman" w:cs="Times New Roman"/>
          <w:sz w:val="24"/>
          <w:szCs w:val="24"/>
        </w:rPr>
      </w:pPr>
    </w:p>
    <w:sectPr w:rsidR="002D2404" w:rsidRPr="00A76E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defaultTabStop w:val="720"/>
  <w:characterSpacingControl w:val="doNotCompress"/>
  <w:compat>
    <w:useFELayout/>
  </w:compat>
  <w:rsids>
    <w:rsidRoot w:val="00A76EBD"/>
    <w:rsid w:val="002D2404"/>
    <w:rsid w:val="00A7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76E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6EB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g-binding">
    <w:name w:val="ng-binding"/>
    <w:basedOn w:val="DefaultParagraphFont"/>
    <w:rsid w:val="00A76EBD"/>
  </w:style>
  <w:style w:type="character" w:styleId="Hyperlink">
    <w:name w:val="Hyperlink"/>
    <w:basedOn w:val="DefaultParagraphFont"/>
    <w:uiPriority w:val="99"/>
    <w:semiHidden/>
    <w:unhideWhenUsed/>
    <w:rsid w:val="00A76EBD"/>
    <w:rPr>
      <w:color w:val="0000FF"/>
      <w:u w:val="single"/>
    </w:rPr>
  </w:style>
  <w:style w:type="paragraph" w:customStyle="1" w:styleId="normal0">
    <w:name w:val="normal"/>
    <w:basedOn w:val="Normal"/>
    <w:rsid w:val="00A76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3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1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3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76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</w:div>
                                <w:div w:id="47953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296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1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26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188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5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281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0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838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12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332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78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992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97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65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01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55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13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974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29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19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1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98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80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29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06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207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63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29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3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17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34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997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67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38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9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790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0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2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08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2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40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12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14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90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13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401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3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0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03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72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3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9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12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33467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695">
              <w:marLeft w:val="-8889"/>
              <w:marRight w:val="0"/>
              <w:marTop w:val="0"/>
              <w:marBottom w:val="1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3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65160">
                      <w:marLeft w:val="178"/>
                      <w:marRight w:val="178"/>
                      <w:marTop w:val="178"/>
                      <w:marBottom w:val="178"/>
                      <w:divBdr>
                        <w:top w:val="single" w:sz="6" w:space="13" w:color="BBBBBB"/>
                        <w:left w:val="single" w:sz="6" w:space="18" w:color="BBBBBB"/>
                        <w:bottom w:val="single" w:sz="6" w:space="13" w:color="BBBBBB"/>
                        <w:right w:val="single" w:sz="6" w:space="18" w:color="BBBBBB"/>
                      </w:divBdr>
                      <w:divsChild>
                        <w:div w:id="74403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4464</Words>
  <Characters>25451</Characters>
  <Application>Microsoft Office Word</Application>
  <DocSecurity>0</DocSecurity>
  <Lines>212</Lines>
  <Paragraphs>59</Paragraphs>
  <ScaleCrop>false</ScaleCrop>
  <Company/>
  <LinksUpToDate>false</LinksUpToDate>
  <CharactersWithSpaces>29856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2020-05-13T11:01:00Z</dcterms:created>
  <dcterms:modified xsi:type="dcterms:W3CDTF">2020-05-13T11:02:00Z</dcterms:modified>
</cp:coreProperties>
</file>